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10" w:rsidRPr="00556D29" w:rsidRDefault="00556D29" w:rsidP="00556D29">
      <w:pPr>
        <w:spacing w:after="0" w:line="360" w:lineRule="auto"/>
        <w:ind w:right="141"/>
        <w:jc w:val="center"/>
        <w:rPr>
          <w:rFonts w:ascii="Times New Roman" w:hAnsi="Times New Roman" w:cs="Times New Roman"/>
        </w:rPr>
      </w:pPr>
      <w:r w:rsidRPr="00556D29">
        <w:rPr>
          <w:rFonts w:ascii="Times New Roman" w:hAnsi="Times New Roman" w:cs="Times New Roman"/>
        </w:rPr>
        <w:t>Школьный проект «Гражданственность через событийные мероприятия» в рамках проекта «Школа как часть городского пространства»</w:t>
      </w: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7655"/>
      </w:tblGrid>
      <w:tr w:rsidR="00556D29" w:rsidRPr="00556D29" w:rsidTr="00556D29">
        <w:tc>
          <w:tcPr>
            <w:tcW w:w="2864" w:type="dxa"/>
            <w:shd w:val="clear" w:color="auto" w:fill="auto"/>
          </w:tcPr>
          <w:p w:rsidR="00556D29" w:rsidRPr="00556D29" w:rsidRDefault="00556D29" w:rsidP="00556D29">
            <w:pPr>
              <w:pStyle w:val="a3"/>
              <w:numPr>
                <w:ilvl w:val="0"/>
                <w:numId w:val="7"/>
              </w:numPr>
              <w:suppressAutoHyphens/>
              <w:spacing w:after="0"/>
              <w:ind w:left="0" w:right="141" w:firstLine="709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Краткое название образовательной организации (согласно Уставу).</w:t>
            </w:r>
          </w:p>
          <w:p w:rsidR="00556D29" w:rsidRPr="00556D29" w:rsidRDefault="00556D29" w:rsidP="00556D29">
            <w:pPr>
              <w:pStyle w:val="a3"/>
              <w:keepNext/>
              <w:ind w:left="0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556D29" w:rsidRPr="00556D29" w:rsidRDefault="00556D29" w:rsidP="00556D29">
            <w:pPr>
              <w:pStyle w:val="a3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МБОУ СШ №73</w:t>
            </w:r>
          </w:p>
        </w:tc>
      </w:tr>
      <w:tr w:rsidR="00556D29" w:rsidRPr="00556D29" w:rsidTr="00556D29">
        <w:tc>
          <w:tcPr>
            <w:tcW w:w="2864" w:type="dxa"/>
            <w:shd w:val="clear" w:color="auto" w:fill="auto"/>
          </w:tcPr>
          <w:p w:rsidR="00556D29" w:rsidRPr="00556D29" w:rsidRDefault="00556D29" w:rsidP="00556D29">
            <w:pPr>
              <w:pStyle w:val="a3"/>
              <w:numPr>
                <w:ilvl w:val="0"/>
                <w:numId w:val="7"/>
              </w:numPr>
              <w:suppressAutoHyphens/>
              <w:spacing w:after="0"/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Тема городского проекта (название, соответствующее задаче развития муниципальной системы образования в пространстве города Красноярска)</w:t>
            </w:r>
          </w:p>
          <w:p w:rsidR="00556D29" w:rsidRPr="00556D29" w:rsidRDefault="00556D29" w:rsidP="00556D29">
            <w:pPr>
              <w:pStyle w:val="a3"/>
              <w:keepNext/>
              <w:ind w:left="0" w:right="141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556D29" w:rsidRPr="00556D29" w:rsidRDefault="00556D29" w:rsidP="00556D29">
            <w:pPr>
              <w:pStyle w:val="a3"/>
              <w:keepNext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«Гражданственность через событийные мероприятия».</w:t>
            </w:r>
          </w:p>
        </w:tc>
      </w:tr>
      <w:tr w:rsidR="00556D29" w:rsidRPr="00556D29" w:rsidTr="00556D29">
        <w:tc>
          <w:tcPr>
            <w:tcW w:w="2864" w:type="dxa"/>
            <w:shd w:val="clear" w:color="auto" w:fill="auto"/>
          </w:tcPr>
          <w:p w:rsidR="00556D29" w:rsidRPr="00556D29" w:rsidRDefault="00556D29" w:rsidP="00556D29">
            <w:pPr>
              <w:pStyle w:val="a3"/>
              <w:numPr>
                <w:ilvl w:val="0"/>
                <w:numId w:val="7"/>
              </w:numPr>
              <w:suppressAutoHyphens/>
              <w:spacing w:after="0"/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 xml:space="preserve">Срок реализации проекта </w:t>
            </w:r>
            <w:r w:rsidRPr="00556D29">
              <w:rPr>
                <w:rFonts w:ascii="Times New Roman" w:hAnsi="Times New Roman" w:cs="Times New Roman"/>
                <w:i/>
              </w:rPr>
              <w:t>(например, 01.10.2022-01.09.2022)</w:t>
            </w:r>
          </w:p>
          <w:p w:rsidR="00556D29" w:rsidRPr="00556D29" w:rsidRDefault="00556D29" w:rsidP="00556D29">
            <w:pPr>
              <w:pStyle w:val="a3"/>
              <w:keepNext/>
              <w:ind w:left="0" w:right="141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556D29" w:rsidRPr="00556D29" w:rsidRDefault="00631B6E" w:rsidP="00556D29">
            <w:pPr>
              <w:pStyle w:val="a3"/>
              <w:keepNext/>
              <w:ind w:left="0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1.01.2024-31.12.2024</w:t>
            </w:r>
          </w:p>
        </w:tc>
      </w:tr>
      <w:tr w:rsidR="00556D29" w:rsidRPr="00556D29" w:rsidTr="00556D29">
        <w:tc>
          <w:tcPr>
            <w:tcW w:w="2864" w:type="dxa"/>
            <w:shd w:val="clear" w:color="auto" w:fill="auto"/>
          </w:tcPr>
          <w:p w:rsidR="00556D29" w:rsidRPr="00556D29" w:rsidRDefault="00556D29" w:rsidP="00556D29">
            <w:pPr>
              <w:pStyle w:val="a3"/>
              <w:numPr>
                <w:ilvl w:val="0"/>
                <w:numId w:val="7"/>
              </w:numPr>
              <w:suppressAutoHyphens/>
              <w:spacing w:after="0"/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Целевая группа (категория/состав/возраст, охват/доля/количество)</w:t>
            </w:r>
          </w:p>
          <w:p w:rsidR="00556D29" w:rsidRPr="00556D29" w:rsidRDefault="00556D29" w:rsidP="00556D29">
            <w:pPr>
              <w:pStyle w:val="a3"/>
              <w:keepNext/>
              <w:ind w:left="0" w:right="141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556D29" w:rsidRPr="00556D29" w:rsidRDefault="00556D29" w:rsidP="00556D29">
            <w:pPr>
              <w:pStyle w:val="a3"/>
              <w:keepNext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Обучающиеся 1-11 классов</w:t>
            </w:r>
          </w:p>
        </w:tc>
      </w:tr>
      <w:tr w:rsidR="00556D29" w:rsidRPr="00556D29" w:rsidTr="00536F08">
        <w:tc>
          <w:tcPr>
            <w:tcW w:w="10519" w:type="dxa"/>
            <w:gridSpan w:val="2"/>
            <w:shd w:val="clear" w:color="auto" w:fill="auto"/>
          </w:tcPr>
          <w:p w:rsidR="00556D29" w:rsidRPr="00556D29" w:rsidRDefault="00556D29" w:rsidP="00556D29">
            <w:pPr>
              <w:pStyle w:val="a3"/>
              <w:numPr>
                <w:ilvl w:val="0"/>
                <w:numId w:val="7"/>
              </w:numPr>
              <w:suppressAutoHyphens/>
              <w:spacing w:after="0"/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Концептуальное/модельное представление преобразуемой области.</w:t>
            </w:r>
          </w:p>
          <w:p w:rsidR="00556D29" w:rsidRPr="00556D29" w:rsidRDefault="00556D29" w:rsidP="00556D29">
            <w:pPr>
              <w:pStyle w:val="a3"/>
              <w:keepNext/>
              <w:ind w:left="0" w:right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6D29" w:rsidRPr="00556D29" w:rsidTr="00556D29">
        <w:tc>
          <w:tcPr>
            <w:tcW w:w="2864" w:type="dxa"/>
            <w:shd w:val="clear" w:color="auto" w:fill="auto"/>
          </w:tcPr>
          <w:p w:rsidR="00556D29" w:rsidRPr="00556D29" w:rsidRDefault="00556D29" w:rsidP="00556D29">
            <w:pPr>
              <w:pStyle w:val="a3"/>
              <w:numPr>
                <w:ilvl w:val="1"/>
                <w:numId w:val="7"/>
              </w:numPr>
              <w:suppressAutoHyphens/>
              <w:spacing w:after="0"/>
              <w:ind w:left="0" w:right="141" w:firstLine="709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Описание пространства, где будет организована образовательная деятельность.</w:t>
            </w:r>
          </w:p>
          <w:p w:rsidR="00556D29" w:rsidRPr="00556D29" w:rsidRDefault="00556D29" w:rsidP="00556D29">
            <w:pPr>
              <w:pStyle w:val="a3"/>
              <w:keepNext/>
              <w:ind w:left="0" w:right="141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556D29" w:rsidRPr="00556D29" w:rsidRDefault="00556D29" w:rsidP="00556D29">
            <w:pPr>
              <w:pStyle w:val="a3"/>
              <w:keepNext/>
              <w:ind w:left="376"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Формирование гражданственности один из важных компонентов воспитания личности. Оно невозможно без становления идентичности гражданина Красноярска и гражданина России.</w:t>
            </w:r>
          </w:p>
          <w:p w:rsidR="00556D29" w:rsidRPr="00556D29" w:rsidRDefault="00556D29" w:rsidP="00556D29">
            <w:pPr>
              <w:pStyle w:val="a3"/>
              <w:keepNext/>
              <w:ind w:left="376"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 xml:space="preserve">Современное образование во всем мире перемещается из классов на природу, в музеи, парки и исследовательские центры. </w:t>
            </w:r>
            <w:proofErr w:type="spellStart"/>
            <w:r w:rsidRPr="00556D29">
              <w:rPr>
                <w:rFonts w:ascii="Times New Roman" w:hAnsi="Times New Roman" w:cs="Times New Roman"/>
              </w:rPr>
              <w:t>Расшколивание</w:t>
            </w:r>
            <w:proofErr w:type="spellEnd"/>
            <w:r w:rsidRPr="00556D29">
              <w:rPr>
                <w:rFonts w:ascii="Times New Roman" w:hAnsi="Times New Roman" w:cs="Times New Roman"/>
              </w:rPr>
              <w:t xml:space="preserve"> сталкивает с бытом городской жизни, тренирует коммуникативные навыки, развивает ориентирование на местности, помогает принять другого человека, и иные правила, отличные от школьных. Так и событийные мероприятия в самой школе формируют большой спектр </w:t>
            </w:r>
            <w:r w:rsidRPr="00556D29">
              <w:rPr>
                <w:rFonts w:ascii="Times New Roman" w:hAnsi="Times New Roman" w:cs="Times New Roman"/>
              </w:rPr>
              <w:lastRenderedPageBreak/>
              <w:t>ценностей, необходимых человеку и гражданину. Деятельность нашего проекта будет реализована в:</w:t>
            </w:r>
          </w:p>
          <w:p w:rsidR="00556D29" w:rsidRPr="00556D29" w:rsidRDefault="00556D29" w:rsidP="00556D29">
            <w:pPr>
              <w:pStyle w:val="a3"/>
              <w:keepNext/>
              <w:numPr>
                <w:ilvl w:val="0"/>
                <w:numId w:val="1"/>
              </w:numPr>
              <w:ind w:left="376"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МБОУ СШ №73</w:t>
            </w:r>
          </w:p>
          <w:p w:rsidR="00556D29" w:rsidRPr="00556D29" w:rsidRDefault="00556D29" w:rsidP="00556D29">
            <w:pPr>
              <w:pStyle w:val="a3"/>
              <w:keepNext/>
              <w:numPr>
                <w:ilvl w:val="0"/>
                <w:numId w:val="1"/>
              </w:numPr>
              <w:ind w:left="376"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 xml:space="preserve">Библиотеки: Государственная универсальная научная </w:t>
            </w:r>
            <w:proofErr w:type="gramStart"/>
            <w:r w:rsidRPr="00556D29">
              <w:rPr>
                <w:rFonts w:ascii="Times New Roman" w:hAnsi="Times New Roman" w:cs="Times New Roman"/>
              </w:rPr>
              <w:t>библиотека,  Центральная</w:t>
            </w:r>
            <w:proofErr w:type="gramEnd"/>
            <w:r w:rsidRPr="00556D29">
              <w:rPr>
                <w:rFonts w:ascii="Times New Roman" w:hAnsi="Times New Roman" w:cs="Times New Roman"/>
              </w:rPr>
              <w:t xml:space="preserve"> библиотека им. А.М. Горького, Детская библиотека им. А.П. Гайдара и др.;</w:t>
            </w:r>
          </w:p>
          <w:p w:rsidR="00556D29" w:rsidRPr="00556D29" w:rsidRDefault="00556D29" w:rsidP="00556D29">
            <w:pPr>
              <w:pStyle w:val="a3"/>
              <w:keepNext/>
              <w:numPr>
                <w:ilvl w:val="0"/>
                <w:numId w:val="1"/>
              </w:numPr>
              <w:ind w:left="376"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Музеи: Красноярский краевой краеведческий музей, музей-усадьба Г.В. Юдина, музейный центр «Площадь мира», Литературный музей им В.П. Астафьева, Мемориал Победы и др.;</w:t>
            </w:r>
          </w:p>
          <w:p w:rsidR="00556D29" w:rsidRPr="00556D29" w:rsidRDefault="00556D29" w:rsidP="00556D29">
            <w:pPr>
              <w:pStyle w:val="a3"/>
              <w:keepNext/>
              <w:numPr>
                <w:ilvl w:val="0"/>
                <w:numId w:val="1"/>
              </w:numPr>
              <w:ind w:left="376"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Университеты: СФУ, КГПУ им. Астафьева;</w:t>
            </w:r>
          </w:p>
          <w:p w:rsidR="00556D29" w:rsidRPr="00556D29" w:rsidRDefault="00556D29" w:rsidP="00556D29">
            <w:pPr>
              <w:pStyle w:val="a3"/>
              <w:keepNext/>
              <w:numPr>
                <w:ilvl w:val="0"/>
                <w:numId w:val="1"/>
              </w:numPr>
              <w:ind w:left="376"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 xml:space="preserve">Институт Леса им. </w:t>
            </w:r>
            <w:proofErr w:type="spellStart"/>
            <w:r w:rsidRPr="00556D29">
              <w:rPr>
                <w:rFonts w:ascii="Times New Roman" w:hAnsi="Times New Roman" w:cs="Times New Roman"/>
              </w:rPr>
              <w:t>В.Н.Сукачёва</w:t>
            </w:r>
            <w:proofErr w:type="spellEnd"/>
          </w:p>
          <w:p w:rsidR="00556D29" w:rsidRPr="00556D29" w:rsidRDefault="00556D29" w:rsidP="00556D29">
            <w:pPr>
              <w:pStyle w:val="a3"/>
              <w:keepNext/>
              <w:numPr>
                <w:ilvl w:val="0"/>
                <w:numId w:val="1"/>
              </w:numPr>
              <w:ind w:left="376"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Ньютон-парк;</w:t>
            </w:r>
          </w:p>
          <w:p w:rsidR="00556D29" w:rsidRPr="00556D29" w:rsidRDefault="00556D29" w:rsidP="00556D29">
            <w:pPr>
              <w:pStyle w:val="a3"/>
              <w:keepNext/>
              <w:numPr>
                <w:ilvl w:val="0"/>
                <w:numId w:val="1"/>
              </w:numPr>
              <w:ind w:left="376"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Городской парк флоры и фауны Роев ручей;</w:t>
            </w:r>
          </w:p>
          <w:p w:rsidR="00556D29" w:rsidRPr="00556D29" w:rsidRDefault="00556D29" w:rsidP="00556D29">
            <w:pPr>
              <w:pStyle w:val="a3"/>
              <w:keepNext/>
              <w:numPr>
                <w:ilvl w:val="0"/>
                <w:numId w:val="1"/>
              </w:numPr>
              <w:ind w:left="376"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 xml:space="preserve">Городские пространства: Набережная Енисея, остров </w:t>
            </w:r>
            <w:proofErr w:type="spellStart"/>
            <w:r w:rsidRPr="00556D29">
              <w:rPr>
                <w:rFonts w:ascii="Times New Roman" w:hAnsi="Times New Roman" w:cs="Times New Roman"/>
              </w:rPr>
              <w:t>Татышев</w:t>
            </w:r>
            <w:proofErr w:type="spellEnd"/>
            <w:r w:rsidRPr="00556D29">
              <w:rPr>
                <w:rFonts w:ascii="Times New Roman" w:hAnsi="Times New Roman" w:cs="Times New Roman"/>
              </w:rPr>
              <w:t>, парк культуры и отдыха и др.</w:t>
            </w:r>
          </w:p>
          <w:p w:rsidR="00556D29" w:rsidRPr="00556D29" w:rsidRDefault="00556D29" w:rsidP="00556D29">
            <w:pPr>
              <w:pStyle w:val="a3"/>
              <w:keepNext/>
              <w:ind w:left="376" w:right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6D29" w:rsidRPr="00556D29" w:rsidTr="00D23E3F">
        <w:tc>
          <w:tcPr>
            <w:tcW w:w="10519" w:type="dxa"/>
            <w:gridSpan w:val="2"/>
            <w:shd w:val="clear" w:color="auto" w:fill="auto"/>
          </w:tcPr>
          <w:p w:rsidR="00556D29" w:rsidRPr="00556D29" w:rsidRDefault="00556D29" w:rsidP="00556D29">
            <w:pPr>
              <w:pStyle w:val="a3"/>
              <w:numPr>
                <w:ilvl w:val="0"/>
                <w:numId w:val="7"/>
              </w:numPr>
              <w:suppressAutoHyphens/>
              <w:spacing w:after="0"/>
              <w:ind w:left="0" w:right="141" w:firstLine="709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lastRenderedPageBreak/>
              <w:t>Цель и задачи проекта.</w:t>
            </w:r>
          </w:p>
          <w:p w:rsidR="00556D29" w:rsidRPr="00556D29" w:rsidRDefault="00556D29" w:rsidP="00556D29">
            <w:pPr>
              <w:pStyle w:val="a3"/>
              <w:keepNext/>
              <w:ind w:left="0" w:right="141"/>
              <w:rPr>
                <w:rFonts w:ascii="Times New Roman" w:hAnsi="Times New Roman" w:cs="Times New Roman"/>
              </w:rPr>
            </w:pPr>
          </w:p>
        </w:tc>
      </w:tr>
      <w:tr w:rsidR="00556D29" w:rsidRPr="00556D29" w:rsidTr="00556D29">
        <w:tc>
          <w:tcPr>
            <w:tcW w:w="2864" w:type="dxa"/>
            <w:shd w:val="clear" w:color="auto" w:fill="auto"/>
          </w:tcPr>
          <w:p w:rsidR="00556D29" w:rsidRPr="00556D29" w:rsidRDefault="00556D29" w:rsidP="00556D29">
            <w:pPr>
              <w:pStyle w:val="a3"/>
              <w:numPr>
                <w:ilvl w:val="1"/>
                <w:numId w:val="7"/>
              </w:numPr>
              <w:suppressAutoHyphens/>
              <w:spacing w:after="0"/>
              <w:ind w:left="0" w:right="141" w:firstLine="709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Цель (как образ результата или направленность управленческой деятельности в достижении заявленных преобразований).</w:t>
            </w:r>
          </w:p>
          <w:p w:rsidR="00556D29" w:rsidRPr="00556D29" w:rsidRDefault="00556D29" w:rsidP="00556D29">
            <w:pPr>
              <w:pStyle w:val="a3"/>
              <w:keepNext/>
              <w:ind w:left="0" w:right="141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556D29" w:rsidRPr="00556D29" w:rsidRDefault="00556D29" w:rsidP="00556D29">
            <w:pPr>
              <w:pStyle w:val="a3"/>
              <w:keepNext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Формирование интереса к малой Родине, расширение образовательного пространства детей за счет использования ресурсов социокультурной среды г. Красноярска и использование социокультурной среды непосредственно МБОУ СШ №73.</w:t>
            </w:r>
          </w:p>
        </w:tc>
      </w:tr>
      <w:tr w:rsidR="00556D29" w:rsidRPr="00556D29" w:rsidTr="00556D29">
        <w:tc>
          <w:tcPr>
            <w:tcW w:w="2864" w:type="dxa"/>
            <w:shd w:val="clear" w:color="auto" w:fill="auto"/>
          </w:tcPr>
          <w:p w:rsidR="00556D29" w:rsidRPr="00556D29" w:rsidRDefault="00556D29" w:rsidP="00556D29">
            <w:pPr>
              <w:pStyle w:val="a3"/>
              <w:numPr>
                <w:ilvl w:val="1"/>
                <w:numId w:val="7"/>
              </w:numPr>
              <w:suppressAutoHyphens/>
              <w:spacing w:after="0"/>
              <w:ind w:left="0" w:right="141" w:firstLine="709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Критерии достижения цели проекта.</w:t>
            </w:r>
          </w:p>
          <w:p w:rsidR="00556D29" w:rsidRPr="00556D29" w:rsidRDefault="00556D29" w:rsidP="00556D29">
            <w:pPr>
              <w:pStyle w:val="a3"/>
              <w:ind w:left="709" w:right="141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556D29" w:rsidRPr="00556D29" w:rsidRDefault="00556D29" w:rsidP="00556D29">
            <w:pPr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Сформированы компетенции у обучающихся:</w:t>
            </w:r>
          </w:p>
          <w:p w:rsidR="00556D29" w:rsidRPr="00556D29" w:rsidRDefault="00556D29" w:rsidP="00556D29">
            <w:pPr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•</w:t>
            </w:r>
            <w:r w:rsidRPr="00556D29">
              <w:rPr>
                <w:rFonts w:ascii="Times New Roman" w:hAnsi="Times New Roman" w:cs="Times New Roman"/>
              </w:rPr>
              <w:tab/>
              <w:t>обладающие системой знаний о родном регионе;</w:t>
            </w:r>
          </w:p>
          <w:p w:rsidR="00556D29" w:rsidRPr="00556D29" w:rsidRDefault="00556D29" w:rsidP="00556D29">
            <w:pPr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•</w:t>
            </w:r>
            <w:r w:rsidRPr="00556D29">
              <w:rPr>
                <w:rFonts w:ascii="Times New Roman" w:hAnsi="Times New Roman" w:cs="Times New Roman"/>
              </w:rPr>
              <w:tab/>
              <w:t xml:space="preserve">понимающие значимость различных городских пространств, значимость инфраструктурной среды </w:t>
            </w:r>
            <w:proofErr w:type="gramStart"/>
            <w:r w:rsidRPr="00556D29">
              <w:rPr>
                <w:rFonts w:ascii="Times New Roman" w:hAnsi="Times New Roman" w:cs="Times New Roman"/>
              </w:rPr>
              <w:t>города ;</w:t>
            </w:r>
            <w:proofErr w:type="gramEnd"/>
          </w:p>
          <w:p w:rsidR="00556D29" w:rsidRPr="00556D29" w:rsidRDefault="00556D29" w:rsidP="00556D29">
            <w:pPr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•</w:t>
            </w:r>
            <w:r w:rsidRPr="00556D29">
              <w:rPr>
                <w:rFonts w:ascii="Times New Roman" w:hAnsi="Times New Roman" w:cs="Times New Roman"/>
              </w:rPr>
              <w:tab/>
              <w:t>обладающие функциональной грамотностью;</w:t>
            </w:r>
          </w:p>
          <w:p w:rsidR="00556D29" w:rsidRPr="00556D29" w:rsidRDefault="00556D29" w:rsidP="00556D29">
            <w:pPr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•</w:t>
            </w:r>
            <w:r w:rsidRPr="00556D29">
              <w:rPr>
                <w:rFonts w:ascii="Times New Roman" w:hAnsi="Times New Roman" w:cs="Times New Roman"/>
              </w:rPr>
              <w:tab/>
              <w:t>принимающие поликультурный уклад городской жизни;</w:t>
            </w:r>
          </w:p>
          <w:p w:rsidR="00556D29" w:rsidRPr="00556D29" w:rsidRDefault="00556D29" w:rsidP="00556D29">
            <w:pPr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•</w:t>
            </w:r>
            <w:r w:rsidRPr="00556D29">
              <w:rPr>
                <w:rFonts w:ascii="Times New Roman" w:hAnsi="Times New Roman" w:cs="Times New Roman"/>
              </w:rPr>
              <w:tab/>
              <w:t>проявляющие ответственную инициативу;</w:t>
            </w:r>
          </w:p>
          <w:p w:rsidR="00556D29" w:rsidRPr="00556D29" w:rsidRDefault="00556D29" w:rsidP="00556D29">
            <w:pPr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•</w:t>
            </w:r>
            <w:r w:rsidRPr="00556D29">
              <w:rPr>
                <w:rFonts w:ascii="Times New Roman" w:hAnsi="Times New Roman" w:cs="Times New Roman"/>
              </w:rPr>
              <w:tab/>
              <w:t>способные к определенным социально значимым достижениям и сотрудничеству;</w:t>
            </w:r>
          </w:p>
          <w:p w:rsidR="00556D29" w:rsidRPr="00556D29" w:rsidRDefault="00556D29" w:rsidP="00556D29">
            <w:pPr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•</w:t>
            </w:r>
            <w:r w:rsidRPr="00556D29">
              <w:rPr>
                <w:rFonts w:ascii="Times New Roman" w:hAnsi="Times New Roman" w:cs="Times New Roman"/>
              </w:rPr>
              <w:tab/>
              <w:t>Понимающие и создающие школьный уклад</w:t>
            </w:r>
          </w:p>
        </w:tc>
      </w:tr>
      <w:tr w:rsidR="00556D29" w:rsidRPr="00556D29" w:rsidTr="00556D29">
        <w:tc>
          <w:tcPr>
            <w:tcW w:w="2864" w:type="dxa"/>
            <w:shd w:val="clear" w:color="auto" w:fill="auto"/>
          </w:tcPr>
          <w:p w:rsidR="00556D29" w:rsidRPr="00556D29" w:rsidRDefault="00556D29" w:rsidP="00556D29">
            <w:pPr>
              <w:pStyle w:val="a3"/>
              <w:numPr>
                <w:ilvl w:val="1"/>
                <w:numId w:val="7"/>
              </w:numPr>
              <w:suppressAutoHyphens/>
              <w:spacing w:after="0"/>
              <w:ind w:left="0" w:right="141" w:firstLine="709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 xml:space="preserve">Задачи: </w:t>
            </w:r>
          </w:p>
          <w:p w:rsidR="00556D29" w:rsidRPr="00556D29" w:rsidRDefault="00556D29" w:rsidP="00556D29">
            <w:pPr>
              <w:pStyle w:val="a3"/>
              <w:tabs>
                <w:tab w:val="left" w:pos="0"/>
                <w:tab w:val="left" w:pos="316"/>
              </w:tabs>
              <w:ind w:left="0" w:right="141"/>
              <w:rPr>
                <w:rFonts w:ascii="Times New Roman" w:hAnsi="Times New Roman" w:cs="Times New Roman"/>
              </w:rPr>
            </w:pPr>
          </w:p>
          <w:p w:rsidR="00556D29" w:rsidRPr="00556D29" w:rsidRDefault="00556D29" w:rsidP="00556D29">
            <w:pPr>
              <w:pStyle w:val="a3"/>
              <w:tabs>
                <w:tab w:val="left" w:pos="174"/>
              </w:tabs>
              <w:ind w:left="0" w:right="141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556D29" w:rsidRPr="00556D29" w:rsidRDefault="00556D29" w:rsidP="00556D29">
            <w:pPr>
              <w:pStyle w:val="a3"/>
              <w:keepNext/>
              <w:numPr>
                <w:ilvl w:val="0"/>
                <w:numId w:val="4"/>
              </w:numPr>
              <w:suppressAutoHyphens/>
              <w:ind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По определению образовательных результатов, на достижение которых направлена деятельность в рамках проекта:</w:t>
            </w:r>
          </w:p>
          <w:p w:rsidR="00556D29" w:rsidRPr="00556D29" w:rsidRDefault="00556D29" w:rsidP="00556D29">
            <w:pPr>
              <w:pStyle w:val="a3"/>
              <w:keepNext/>
              <w:suppressAutoHyphens/>
              <w:ind w:right="141"/>
              <w:jc w:val="both"/>
              <w:rPr>
                <w:rFonts w:ascii="Times New Roman" w:hAnsi="Times New Roman" w:cs="Times New Roman"/>
                <w:i/>
              </w:rPr>
            </w:pPr>
            <w:r w:rsidRPr="00556D29">
              <w:rPr>
                <w:rFonts w:ascii="Times New Roman" w:hAnsi="Times New Roman" w:cs="Times New Roman"/>
                <w:i/>
              </w:rPr>
              <w:t xml:space="preserve">Создать эффективное образовательное пространство через сотрудничество школы с Городом и через «сотрудничество» </w:t>
            </w:r>
            <w:r w:rsidRPr="00556D29">
              <w:rPr>
                <w:rFonts w:ascii="Times New Roman" w:hAnsi="Times New Roman" w:cs="Times New Roman"/>
                <w:i/>
              </w:rPr>
              <w:lastRenderedPageBreak/>
              <w:t>событий и школы, которые сформируют гражданина малой и большой Родины.</w:t>
            </w:r>
          </w:p>
          <w:p w:rsidR="00556D29" w:rsidRPr="00556D29" w:rsidRDefault="00556D29" w:rsidP="00556D29">
            <w:pPr>
              <w:pStyle w:val="a3"/>
              <w:keepNext/>
              <w:numPr>
                <w:ilvl w:val="0"/>
                <w:numId w:val="4"/>
              </w:numPr>
              <w:suppressAutoHyphens/>
              <w:ind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Направленные на создание образовательного пространства (конструкции/интерьер/ оборудование):</w:t>
            </w:r>
          </w:p>
          <w:p w:rsidR="00556D29" w:rsidRPr="00556D29" w:rsidRDefault="00556D29" w:rsidP="00556D29">
            <w:pPr>
              <w:pStyle w:val="a3"/>
              <w:keepNext/>
              <w:suppressAutoHyphens/>
              <w:ind w:right="141"/>
              <w:jc w:val="both"/>
              <w:rPr>
                <w:rFonts w:ascii="Times New Roman" w:hAnsi="Times New Roman" w:cs="Times New Roman"/>
                <w:i/>
              </w:rPr>
            </w:pPr>
            <w:r w:rsidRPr="00556D29">
              <w:rPr>
                <w:rFonts w:ascii="Times New Roman" w:hAnsi="Times New Roman" w:cs="Times New Roman"/>
                <w:i/>
              </w:rPr>
              <w:t>Открыть возможности использования городской и школьной среды.</w:t>
            </w:r>
          </w:p>
          <w:p w:rsidR="00556D29" w:rsidRPr="00556D29" w:rsidRDefault="00556D29" w:rsidP="00556D29">
            <w:pPr>
              <w:pStyle w:val="a3"/>
              <w:keepNext/>
              <w:numPr>
                <w:ilvl w:val="0"/>
                <w:numId w:val="4"/>
              </w:numPr>
              <w:suppressAutoHyphens/>
              <w:ind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Направленные на обеспечение деятельности обучающихся в создаваемом пространстве:</w:t>
            </w:r>
          </w:p>
          <w:p w:rsidR="00556D29" w:rsidRPr="00556D29" w:rsidRDefault="00556D29" w:rsidP="00556D29">
            <w:pPr>
              <w:pStyle w:val="a3"/>
              <w:keepNext/>
              <w:suppressAutoHyphens/>
              <w:ind w:right="141"/>
              <w:jc w:val="both"/>
              <w:rPr>
                <w:rFonts w:ascii="Times New Roman" w:hAnsi="Times New Roman" w:cs="Times New Roman"/>
                <w:i/>
              </w:rPr>
            </w:pPr>
            <w:r w:rsidRPr="00556D29">
              <w:rPr>
                <w:rFonts w:ascii="Times New Roman" w:hAnsi="Times New Roman" w:cs="Times New Roman"/>
                <w:i/>
              </w:rPr>
              <w:t>Вовлечь ученическое и педагогическое сообщество в процесс подготовки реализации проекта – участие в создании анкетирования (для педагогов, учеников и родителей) и участия в анкетировании по выбору предметов и городских пространств, которые будут встроены в дорожную карту проекта.</w:t>
            </w:r>
          </w:p>
          <w:p w:rsidR="00556D29" w:rsidRPr="00556D29" w:rsidRDefault="00556D29" w:rsidP="00556D29">
            <w:pPr>
              <w:pStyle w:val="a3"/>
              <w:keepNext/>
              <w:numPr>
                <w:ilvl w:val="0"/>
                <w:numId w:val="4"/>
              </w:numPr>
              <w:suppressAutoHyphens/>
              <w:ind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Обеспечивающие деятельность педагогического персонала в создаваемом пространстве:</w:t>
            </w:r>
          </w:p>
          <w:p w:rsidR="00556D29" w:rsidRPr="00556D29" w:rsidRDefault="00556D29" w:rsidP="00556D29">
            <w:pPr>
              <w:pStyle w:val="a3"/>
              <w:keepNext/>
              <w:suppressAutoHyphens/>
              <w:ind w:right="141"/>
              <w:jc w:val="both"/>
              <w:rPr>
                <w:rFonts w:ascii="Times New Roman" w:hAnsi="Times New Roman" w:cs="Times New Roman"/>
                <w:i/>
              </w:rPr>
            </w:pPr>
            <w:r w:rsidRPr="00556D29">
              <w:rPr>
                <w:rFonts w:ascii="Times New Roman" w:hAnsi="Times New Roman" w:cs="Times New Roman"/>
                <w:i/>
              </w:rPr>
              <w:t>Вовлечь ученическое и педагогическое сообщество в процесс подготовки реализации проекта – участие в создании анкетирования (для педагогов, учеников и родителей) и участия в анкетировании по выбору предметов, мероприятий и городских пространств, которые будут встроены в дорожную карту проекта.</w:t>
            </w:r>
          </w:p>
          <w:p w:rsidR="00556D29" w:rsidRPr="00556D29" w:rsidRDefault="00556D29" w:rsidP="00556D29">
            <w:pPr>
              <w:pStyle w:val="a3"/>
              <w:keepNext/>
              <w:numPr>
                <w:ilvl w:val="0"/>
                <w:numId w:val="4"/>
              </w:numPr>
              <w:suppressAutoHyphens/>
              <w:ind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Обеспечивающие управление деятельностью педагогического и вспомогательного персонала в создаваемом образовательном пространстве:</w:t>
            </w:r>
          </w:p>
          <w:p w:rsidR="00556D29" w:rsidRPr="00556D29" w:rsidRDefault="00556D29" w:rsidP="00556D29">
            <w:pPr>
              <w:pStyle w:val="a3"/>
              <w:keepNext/>
              <w:suppressAutoHyphens/>
              <w:ind w:right="141"/>
              <w:jc w:val="both"/>
              <w:rPr>
                <w:rFonts w:ascii="Times New Roman" w:hAnsi="Times New Roman" w:cs="Times New Roman"/>
                <w:i/>
              </w:rPr>
            </w:pPr>
            <w:r w:rsidRPr="00556D29">
              <w:rPr>
                <w:rFonts w:ascii="Times New Roman" w:hAnsi="Times New Roman" w:cs="Times New Roman"/>
                <w:i/>
              </w:rPr>
              <w:t xml:space="preserve">Вовлечь ученическое и педагогическое сообщество в процесс подготовки реализации проекта – участие в создании анкетирования (для педагогов, учеников и родителей) и участия в анкетировании по выбору </w:t>
            </w:r>
            <w:proofErr w:type="gramStart"/>
            <w:r w:rsidRPr="00556D29">
              <w:rPr>
                <w:rFonts w:ascii="Times New Roman" w:hAnsi="Times New Roman" w:cs="Times New Roman"/>
                <w:i/>
              </w:rPr>
              <w:t>предметов,  мероприятий</w:t>
            </w:r>
            <w:proofErr w:type="gramEnd"/>
            <w:r w:rsidRPr="00556D29">
              <w:rPr>
                <w:rFonts w:ascii="Times New Roman" w:hAnsi="Times New Roman" w:cs="Times New Roman"/>
                <w:i/>
              </w:rPr>
              <w:t xml:space="preserve"> и городских пространств, которые будут встроены в дорожную карту проекта. Повысить уровень профессиональной компетенции педагогов и активизировать их включение в инновационную деятельность школы.</w:t>
            </w:r>
          </w:p>
          <w:p w:rsidR="00556D29" w:rsidRPr="00556D29" w:rsidRDefault="00556D29" w:rsidP="00556D29">
            <w:pPr>
              <w:pStyle w:val="a3"/>
              <w:keepNext/>
              <w:suppressAutoHyphens/>
              <w:spacing w:after="0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6D29" w:rsidRPr="00556D29" w:rsidTr="00556D29">
        <w:tc>
          <w:tcPr>
            <w:tcW w:w="10519" w:type="dxa"/>
            <w:gridSpan w:val="2"/>
            <w:shd w:val="clear" w:color="auto" w:fill="auto"/>
          </w:tcPr>
          <w:p w:rsidR="00556D29" w:rsidRPr="00556D29" w:rsidRDefault="00556D29" w:rsidP="00556D29">
            <w:pPr>
              <w:pStyle w:val="a3"/>
              <w:numPr>
                <w:ilvl w:val="0"/>
                <w:numId w:val="7"/>
              </w:numPr>
              <w:suppressAutoHyphens/>
              <w:spacing w:after="0"/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lastRenderedPageBreak/>
              <w:t>Обоснование проектных преобразований.</w:t>
            </w:r>
          </w:p>
          <w:p w:rsidR="00556D29" w:rsidRPr="00556D29" w:rsidRDefault="00556D29" w:rsidP="00556D29">
            <w:pPr>
              <w:pStyle w:val="a3"/>
              <w:keepNext/>
              <w:ind w:left="0" w:right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6D29" w:rsidRPr="00556D29" w:rsidTr="00556D29">
        <w:tc>
          <w:tcPr>
            <w:tcW w:w="2864" w:type="dxa"/>
            <w:shd w:val="clear" w:color="auto" w:fill="auto"/>
          </w:tcPr>
          <w:p w:rsidR="00556D29" w:rsidRPr="00556D29" w:rsidRDefault="00556D29" w:rsidP="00556D29">
            <w:pPr>
              <w:pStyle w:val="a3"/>
              <w:numPr>
                <w:ilvl w:val="1"/>
                <w:numId w:val="7"/>
              </w:numPr>
              <w:suppressAutoHyphens/>
              <w:spacing w:after="0"/>
              <w:ind w:left="0" w:right="141" w:firstLine="709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Внешние требования, обуславливающие необходимость изменений в преобразуемой области (с цитированием фрагмента документа/источника и указанием ссылки).</w:t>
            </w:r>
          </w:p>
          <w:p w:rsidR="00556D29" w:rsidRPr="00556D29" w:rsidRDefault="00556D29" w:rsidP="00556D29">
            <w:pPr>
              <w:pStyle w:val="a3"/>
              <w:ind w:left="0" w:right="141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556D29" w:rsidRPr="00556D29" w:rsidRDefault="00556D29" w:rsidP="00556D29">
            <w:pPr>
              <w:pStyle w:val="a3"/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Федеральный проект «Патриотическое воспитание» 2021-2024 (https://edu.gov.ru/national-project/projects/patriot/)</w:t>
            </w:r>
          </w:p>
          <w:p w:rsidR="00556D29" w:rsidRPr="00556D29" w:rsidRDefault="00556D29" w:rsidP="00556D29">
            <w:pPr>
              <w:pStyle w:val="a3"/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Красноярский стандарт качества образования, включает «аспект эффективности использования существующей и создаваемой образовательной инфраструктуры за счет расширения образовательного пространства в выстраивании образовательного партнерства». (https://kimc.ms/razvitie/ksko/)</w:t>
            </w:r>
          </w:p>
          <w:p w:rsidR="00556D29" w:rsidRPr="00556D29" w:rsidRDefault="00556D29" w:rsidP="00556D29">
            <w:pPr>
              <w:pStyle w:val="a3"/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 xml:space="preserve">Концепция воспитания и социализации обучающихся города Красноярска «нацелена на создание социальной среды развития обучающихся, их воспитательную, учебную, </w:t>
            </w:r>
            <w:proofErr w:type="spellStart"/>
            <w:r w:rsidRPr="00556D29">
              <w:rPr>
                <w:rFonts w:ascii="Times New Roman" w:hAnsi="Times New Roman" w:cs="Times New Roman"/>
              </w:rPr>
              <w:t>внеучебную</w:t>
            </w:r>
            <w:proofErr w:type="spellEnd"/>
            <w:r w:rsidRPr="00556D29">
              <w:rPr>
                <w:rFonts w:ascii="Times New Roman" w:hAnsi="Times New Roman" w:cs="Times New Roman"/>
              </w:rPr>
              <w:t>, социально значимую деятельность с учетом социально- экономических, культурно-исторических условий, ценностных установок и национальных традиций города, осуществляемую образовательными организациями в партнерстве с семьей и другими институтами гражданского общества».(https://krasobr.admkrsk.ru/wp-content/uploads/2021/09/Концепциявоспитания-и-социализации-на-2021-2025-гг.pdf)</w:t>
            </w:r>
          </w:p>
          <w:p w:rsidR="00556D29" w:rsidRPr="00556D29" w:rsidRDefault="00556D29" w:rsidP="00556D29">
            <w:pPr>
              <w:pStyle w:val="a3"/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lastRenderedPageBreak/>
              <w:t>Согласно «Стратегии социально-экономического развития города Красноярска до 2030 года» «город Красноярск – культурно-исторический центр, в котором расположено большое количество учреждений культуры: театры, музеи, библиотеки. Молодежная политика города направлена на создание условий и возможностей для социализации, успешной и эффективной самореализации молодёжи города». У школ есть уникальная возможность по использованию городской среды в образовательном и воспитательном процессе. (http://www.admkrsk.ru/citytoday/economics/social_situation/Pages/developmentprogram.aspx)</w:t>
            </w:r>
          </w:p>
          <w:p w:rsidR="00556D29" w:rsidRPr="00556D29" w:rsidRDefault="00556D29" w:rsidP="00556D29">
            <w:pPr>
              <w:pStyle w:val="a3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556D29" w:rsidRPr="00556D29" w:rsidTr="00556D29">
        <w:tc>
          <w:tcPr>
            <w:tcW w:w="2864" w:type="dxa"/>
            <w:shd w:val="clear" w:color="auto" w:fill="auto"/>
          </w:tcPr>
          <w:p w:rsidR="00556D29" w:rsidRPr="00556D29" w:rsidRDefault="00556D29" w:rsidP="00556D29">
            <w:pPr>
              <w:pStyle w:val="a3"/>
              <w:numPr>
                <w:ilvl w:val="1"/>
                <w:numId w:val="7"/>
              </w:numPr>
              <w:suppressAutoHyphens/>
              <w:spacing w:after="0"/>
              <w:ind w:left="0" w:right="141" w:firstLine="709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lastRenderedPageBreak/>
              <w:t>Проблема/проблемная ситуация в деятельности образовательной организации, на решение которой направлен проект.</w:t>
            </w:r>
          </w:p>
          <w:p w:rsidR="00556D29" w:rsidRPr="00556D29" w:rsidRDefault="00556D29" w:rsidP="00556D29">
            <w:pPr>
              <w:pStyle w:val="a3"/>
              <w:ind w:left="709" w:right="141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556D29" w:rsidRPr="00556D29" w:rsidRDefault="00556D29" w:rsidP="00556D29">
            <w:pPr>
              <w:pStyle w:val="a3"/>
              <w:keepNext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Проблема заключается в том, что малое количество ребята действительно задействованы в активной жизни школы:</w:t>
            </w:r>
          </w:p>
          <w:p w:rsidR="00556D29" w:rsidRPr="00556D29" w:rsidRDefault="00556D29" w:rsidP="00556D29">
            <w:pPr>
              <w:pStyle w:val="a3"/>
              <w:keepNext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Результаты опроса учащихся МБОУ СШ №73:</w:t>
            </w:r>
          </w:p>
          <w:p w:rsidR="00556D29" w:rsidRPr="005859F0" w:rsidRDefault="00556D29" w:rsidP="005859F0">
            <w:pPr>
              <w:pStyle w:val="a3"/>
              <w:keepNext/>
              <w:numPr>
                <w:ilvl w:val="0"/>
                <w:numId w:val="10"/>
              </w:numPr>
              <w:ind w:right="141"/>
              <w:jc w:val="both"/>
              <w:rPr>
                <w:rFonts w:ascii="Times New Roman" w:hAnsi="Times New Roman" w:cs="Times New Roman"/>
              </w:rPr>
            </w:pPr>
            <w:r w:rsidRPr="005859F0">
              <w:rPr>
                <w:rFonts w:ascii="Times New Roman" w:hAnsi="Times New Roman" w:cs="Times New Roman"/>
              </w:rPr>
              <w:t xml:space="preserve">40% учащихся начальной школы посещали музеи (кроме Краевого музея- 56% </w:t>
            </w:r>
            <w:proofErr w:type="gramStart"/>
            <w:r w:rsidRPr="005859F0">
              <w:rPr>
                <w:rFonts w:ascii="Times New Roman" w:hAnsi="Times New Roman" w:cs="Times New Roman"/>
              </w:rPr>
              <w:t>посещали)  и</w:t>
            </w:r>
            <w:proofErr w:type="gramEnd"/>
            <w:r w:rsidRPr="005859F0">
              <w:rPr>
                <w:rFonts w:ascii="Times New Roman" w:hAnsi="Times New Roman" w:cs="Times New Roman"/>
              </w:rPr>
              <w:t xml:space="preserve"> библиотеки Красноярска вне своего района;</w:t>
            </w:r>
          </w:p>
          <w:p w:rsidR="00556D29" w:rsidRPr="005859F0" w:rsidRDefault="00556D29" w:rsidP="005859F0">
            <w:pPr>
              <w:pStyle w:val="a3"/>
              <w:keepNext/>
              <w:numPr>
                <w:ilvl w:val="0"/>
                <w:numId w:val="10"/>
              </w:numPr>
              <w:ind w:right="141"/>
              <w:jc w:val="both"/>
              <w:rPr>
                <w:rFonts w:ascii="Times New Roman" w:hAnsi="Times New Roman" w:cs="Times New Roman"/>
              </w:rPr>
            </w:pPr>
            <w:r w:rsidRPr="005859F0">
              <w:rPr>
                <w:rFonts w:ascii="Times New Roman" w:hAnsi="Times New Roman" w:cs="Times New Roman"/>
              </w:rPr>
              <w:t xml:space="preserve">50% учащихся основной </w:t>
            </w:r>
            <w:proofErr w:type="gramStart"/>
            <w:r w:rsidRPr="005859F0">
              <w:rPr>
                <w:rFonts w:ascii="Times New Roman" w:hAnsi="Times New Roman" w:cs="Times New Roman"/>
              </w:rPr>
              <w:t>школы  посещали</w:t>
            </w:r>
            <w:proofErr w:type="gramEnd"/>
            <w:r w:rsidRPr="005859F0">
              <w:rPr>
                <w:rFonts w:ascii="Times New Roman" w:hAnsi="Times New Roman" w:cs="Times New Roman"/>
              </w:rPr>
              <w:t xml:space="preserve"> музеи (кроме Краевого музея- 64% посещали)   и библиотеки Красноярска вне своего района;</w:t>
            </w:r>
          </w:p>
          <w:p w:rsidR="00556D29" w:rsidRPr="00556D29" w:rsidRDefault="00556D29" w:rsidP="005859F0">
            <w:pPr>
              <w:pStyle w:val="a3"/>
              <w:keepNext/>
              <w:numPr>
                <w:ilvl w:val="0"/>
                <w:numId w:val="10"/>
              </w:numPr>
              <w:ind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Ньютон-парк посещали 32% учащихся начальной и основной школы;</w:t>
            </w:r>
          </w:p>
          <w:p w:rsidR="00556D29" w:rsidRPr="00556D29" w:rsidRDefault="00556D29" w:rsidP="005859F0">
            <w:pPr>
              <w:pStyle w:val="a3"/>
              <w:keepNext/>
              <w:numPr>
                <w:ilvl w:val="0"/>
                <w:numId w:val="10"/>
              </w:numPr>
              <w:ind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Обучающиеся в 50% случаев не знают родной город, не понимают потенциал родного края.</w:t>
            </w:r>
          </w:p>
          <w:p w:rsidR="00556D29" w:rsidRPr="00556D29" w:rsidRDefault="00556D29" w:rsidP="005859F0">
            <w:pPr>
              <w:pStyle w:val="a3"/>
              <w:keepNext/>
              <w:numPr>
                <w:ilvl w:val="0"/>
                <w:numId w:val="10"/>
              </w:numPr>
              <w:ind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Проект направлен на расширение образовательной географии города Красноярска, на развитие интереса к родному краю и формирование гражданственности обучающихся, которая невозможна без знания малой Родины.</w:t>
            </w:r>
          </w:p>
          <w:p w:rsidR="00556D29" w:rsidRPr="00556D29" w:rsidRDefault="00556D29" w:rsidP="005859F0">
            <w:pPr>
              <w:pStyle w:val="a3"/>
              <w:keepNext/>
              <w:numPr>
                <w:ilvl w:val="0"/>
                <w:numId w:val="10"/>
              </w:numPr>
              <w:ind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68% учащихся участвуют в школьных мероприятиях на постоянной основе;</w:t>
            </w:r>
          </w:p>
          <w:p w:rsidR="00556D29" w:rsidRPr="00556D29" w:rsidRDefault="00556D29" w:rsidP="005859F0">
            <w:pPr>
              <w:pStyle w:val="a3"/>
              <w:keepNext/>
              <w:numPr>
                <w:ilvl w:val="0"/>
                <w:numId w:val="10"/>
              </w:numPr>
              <w:ind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 xml:space="preserve">39% учащихся являются активными участниками, актерами и организаторами школьных мероприятий. </w:t>
            </w:r>
          </w:p>
          <w:p w:rsidR="00556D29" w:rsidRPr="00556D29" w:rsidRDefault="00556D29" w:rsidP="00556D29">
            <w:pPr>
              <w:pStyle w:val="a3"/>
              <w:keepNext/>
              <w:ind w:left="0" w:right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6D29" w:rsidRPr="00556D29" w:rsidTr="00556D29">
        <w:tc>
          <w:tcPr>
            <w:tcW w:w="2864" w:type="dxa"/>
            <w:shd w:val="clear" w:color="auto" w:fill="auto"/>
          </w:tcPr>
          <w:p w:rsidR="00556D29" w:rsidRPr="00556D29" w:rsidRDefault="00556D29" w:rsidP="005859F0">
            <w:pPr>
              <w:pStyle w:val="a3"/>
              <w:numPr>
                <w:ilvl w:val="1"/>
                <w:numId w:val="10"/>
              </w:numPr>
              <w:suppressAutoHyphens/>
              <w:spacing w:after="0"/>
              <w:ind w:left="0" w:right="141" w:firstLine="709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Причины, обуславливающие проблему/проблемную ситуацию:</w:t>
            </w:r>
          </w:p>
          <w:p w:rsidR="00556D29" w:rsidRPr="00556D29" w:rsidRDefault="00556D29" w:rsidP="00556D29">
            <w:pPr>
              <w:pStyle w:val="a3"/>
              <w:ind w:left="0" w:right="141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556D29" w:rsidRPr="00556D29" w:rsidRDefault="00556D29" w:rsidP="00556D29">
            <w:pPr>
              <w:pStyle w:val="a3"/>
              <w:keepNext/>
              <w:ind w:left="0" w:right="141"/>
              <w:jc w:val="both"/>
              <w:rPr>
                <w:rFonts w:ascii="Times New Roman" w:hAnsi="Times New Roman" w:cs="Times New Roman"/>
                <w:i/>
              </w:rPr>
            </w:pPr>
            <w:r w:rsidRPr="00556D29">
              <w:rPr>
                <w:rFonts w:ascii="Times New Roman" w:hAnsi="Times New Roman" w:cs="Times New Roman"/>
                <w:i/>
              </w:rPr>
              <w:t xml:space="preserve">школа географически находится в труднодоступном месте, большинство обучающихся живут на улице Ломоносова и вдоль нее – район ЖД больницы достаточно обособлен </w:t>
            </w:r>
            <w:proofErr w:type="gramStart"/>
            <w:r w:rsidRPr="00556D29">
              <w:rPr>
                <w:rFonts w:ascii="Times New Roman" w:hAnsi="Times New Roman" w:cs="Times New Roman"/>
                <w:i/>
              </w:rPr>
              <w:t>и  детей</w:t>
            </w:r>
            <w:proofErr w:type="gramEnd"/>
            <w:r w:rsidRPr="00556D29">
              <w:rPr>
                <w:rFonts w:ascii="Times New Roman" w:hAnsi="Times New Roman" w:cs="Times New Roman"/>
                <w:i/>
              </w:rPr>
              <w:t xml:space="preserve"> нет возможности самостоятельно, без сопровождения взрослых исследовать Красноярск;</w:t>
            </w:r>
          </w:p>
          <w:p w:rsidR="00556D29" w:rsidRPr="00556D29" w:rsidRDefault="00556D29" w:rsidP="00556D29">
            <w:pPr>
              <w:pStyle w:val="a3"/>
              <w:keepNext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в аспекте организации образовательного процесса;</w:t>
            </w:r>
          </w:p>
          <w:p w:rsidR="00556D29" w:rsidRPr="00556D29" w:rsidRDefault="00556D29" w:rsidP="00556D29">
            <w:pPr>
              <w:pStyle w:val="a3"/>
              <w:keepNext/>
              <w:ind w:left="0" w:right="141"/>
              <w:jc w:val="both"/>
              <w:rPr>
                <w:rFonts w:ascii="Times New Roman" w:hAnsi="Times New Roman" w:cs="Times New Roman"/>
                <w:i/>
              </w:rPr>
            </w:pPr>
            <w:r w:rsidRPr="00556D29">
              <w:rPr>
                <w:rFonts w:ascii="Times New Roman" w:hAnsi="Times New Roman" w:cs="Times New Roman"/>
                <w:i/>
              </w:rPr>
              <w:t>лишь малое количество уроков возможно провести в рамках «</w:t>
            </w:r>
            <w:proofErr w:type="spellStart"/>
            <w:proofErr w:type="gramStart"/>
            <w:r w:rsidRPr="00556D29">
              <w:rPr>
                <w:rFonts w:ascii="Times New Roman" w:hAnsi="Times New Roman" w:cs="Times New Roman"/>
                <w:i/>
              </w:rPr>
              <w:t>расшколивания</w:t>
            </w:r>
            <w:proofErr w:type="spellEnd"/>
            <w:r w:rsidRPr="00556D29">
              <w:rPr>
                <w:rFonts w:ascii="Times New Roman" w:hAnsi="Times New Roman" w:cs="Times New Roman"/>
                <w:i/>
              </w:rPr>
              <w:t>»  в</w:t>
            </w:r>
            <w:proofErr w:type="gramEnd"/>
            <w:r w:rsidRPr="00556D29">
              <w:rPr>
                <w:rFonts w:ascii="Times New Roman" w:hAnsi="Times New Roman" w:cs="Times New Roman"/>
                <w:i/>
              </w:rPr>
              <w:t xml:space="preserve"> связи с необходимость коррекции расписания для удобного посещения тех или иных мероприятий, и, коррекцией учебного планирования.</w:t>
            </w:r>
          </w:p>
          <w:p w:rsidR="00556D29" w:rsidRPr="00556D29" w:rsidRDefault="00556D29" w:rsidP="00556D29">
            <w:pPr>
              <w:pStyle w:val="a3"/>
              <w:keepNext/>
              <w:ind w:left="0" w:right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6D29" w:rsidRPr="00556D29" w:rsidTr="00842873">
        <w:tc>
          <w:tcPr>
            <w:tcW w:w="10519" w:type="dxa"/>
            <w:gridSpan w:val="2"/>
            <w:shd w:val="clear" w:color="auto" w:fill="auto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2835"/>
              <w:gridCol w:w="1276"/>
              <w:gridCol w:w="2126"/>
              <w:gridCol w:w="2546"/>
            </w:tblGrid>
            <w:tr w:rsidR="00556D29" w:rsidRPr="00556D29" w:rsidTr="00107771">
              <w:tc>
                <w:tcPr>
                  <w:tcW w:w="880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 xml:space="preserve">Этап </w:t>
                  </w:r>
                </w:p>
              </w:tc>
              <w:tc>
                <w:tcPr>
                  <w:tcW w:w="2835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 xml:space="preserve">Мероприятия проекта </w:t>
                  </w:r>
                </w:p>
              </w:tc>
              <w:tc>
                <w:tcPr>
                  <w:tcW w:w="127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 xml:space="preserve">Сроки </w:t>
                  </w:r>
                </w:p>
              </w:tc>
              <w:tc>
                <w:tcPr>
                  <w:tcW w:w="212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 xml:space="preserve">Ответственный </w:t>
                  </w:r>
                </w:p>
              </w:tc>
              <w:tc>
                <w:tcPr>
                  <w:tcW w:w="254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 xml:space="preserve"> Результат </w:t>
                  </w:r>
                </w:p>
              </w:tc>
            </w:tr>
            <w:tr w:rsidR="00556D29" w:rsidRPr="00556D29" w:rsidTr="00107771">
              <w:tc>
                <w:tcPr>
                  <w:tcW w:w="880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1 этап</w:t>
                  </w:r>
                </w:p>
              </w:tc>
              <w:tc>
                <w:tcPr>
                  <w:tcW w:w="2835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Сбор команды для разработки проекта и распределение ролей.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lastRenderedPageBreak/>
                    <w:t xml:space="preserve">Проведение педагогического совета с обсуждение плана проекта. </w:t>
                  </w:r>
                </w:p>
              </w:tc>
              <w:tc>
                <w:tcPr>
                  <w:tcW w:w="1276" w:type="dxa"/>
                </w:tcPr>
                <w:p w:rsidR="00556D29" w:rsidRPr="00556D29" w:rsidRDefault="00631B6E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Декабрь 2023</w:t>
                  </w:r>
                </w:p>
              </w:tc>
              <w:tc>
                <w:tcPr>
                  <w:tcW w:w="212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 xml:space="preserve">Администрация школы </w:t>
                  </w:r>
                </w:p>
              </w:tc>
              <w:tc>
                <w:tcPr>
                  <w:tcW w:w="254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 xml:space="preserve">Проведены установочные мероприятия </w:t>
                  </w:r>
                </w:p>
              </w:tc>
            </w:tr>
            <w:tr w:rsidR="00556D29" w:rsidRPr="00556D29" w:rsidTr="00107771">
              <w:tc>
                <w:tcPr>
                  <w:tcW w:w="880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lastRenderedPageBreak/>
                    <w:t xml:space="preserve">2 этап </w:t>
                  </w:r>
                </w:p>
              </w:tc>
              <w:tc>
                <w:tcPr>
                  <w:tcW w:w="2835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 xml:space="preserve">Утверждение дорожной карты проекта при согласовании с педагогами. 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 xml:space="preserve">Проведение первого мероприятия «Архитектура В Центре Мира». Обсуждение первого мероприятия на школьном августовском </w:t>
                  </w:r>
                  <w:proofErr w:type="spellStart"/>
                  <w:proofErr w:type="gramStart"/>
                  <w:r w:rsidRPr="00556D29">
                    <w:rPr>
                      <w:rFonts w:ascii="Times New Roman" w:hAnsi="Times New Roman" w:cs="Times New Roman"/>
                    </w:rPr>
                    <w:t>пед.совете</w:t>
                  </w:r>
                  <w:proofErr w:type="spellEnd"/>
                  <w:proofErr w:type="gramEnd"/>
                  <w:r w:rsidRPr="00556D29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Нормативное закрепление локальными актами реализации проекта. (Приложение 2)</w:t>
                  </w:r>
                </w:p>
              </w:tc>
              <w:tc>
                <w:tcPr>
                  <w:tcW w:w="127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 xml:space="preserve">Январь </w:t>
                  </w:r>
                </w:p>
              </w:tc>
              <w:tc>
                <w:tcPr>
                  <w:tcW w:w="212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План: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Гилева В.С. – 5-11 классы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556D29">
                    <w:rPr>
                      <w:rFonts w:ascii="Times New Roman" w:hAnsi="Times New Roman" w:cs="Times New Roman"/>
                    </w:rPr>
                    <w:t>Фрейбергс</w:t>
                  </w:r>
                  <w:proofErr w:type="spellEnd"/>
                  <w:r w:rsidRPr="00556D29">
                    <w:rPr>
                      <w:rFonts w:ascii="Times New Roman" w:hAnsi="Times New Roman" w:cs="Times New Roman"/>
                    </w:rPr>
                    <w:t xml:space="preserve">  А.Ю.</w:t>
                  </w:r>
                  <w:proofErr w:type="gramEnd"/>
                  <w:r w:rsidRPr="00556D29">
                    <w:rPr>
                      <w:rFonts w:ascii="Times New Roman" w:hAnsi="Times New Roman" w:cs="Times New Roman"/>
                    </w:rPr>
                    <w:t xml:space="preserve"> 1-4 классы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Обсуждение и коррекция: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Учителя-предметники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Утверждение: Администрация школы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Обсуждение плана проекта с учителями предметниками и классными руководителями.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 xml:space="preserve">Проведение первого мероприятия и совместный анализ мероприятия в </w:t>
                  </w:r>
                  <w:proofErr w:type="spellStart"/>
                  <w:r w:rsidRPr="00556D29">
                    <w:rPr>
                      <w:rFonts w:ascii="Times New Roman" w:hAnsi="Times New Roman" w:cs="Times New Roman"/>
                    </w:rPr>
                    <w:t>соответсвии</w:t>
                  </w:r>
                  <w:proofErr w:type="spellEnd"/>
                  <w:r w:rsidRPr="00556D29">
                    <w:rPr>
                      <w:rFonts w:ascii="Times New Roman" w:hAnsi="Times New Roman" w:cs="Times New Roman"/>
                    </w:rPr>
                    <w:t xml:space="preserve"> с заданными целями.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Коррекция плана проекта.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Утверждение плана проекта.</w:t>
                  </w:r>
                </w:p>
              </w:tc>
            </w:tr>
            <w:tr w:rsidR="00556D29" w:rsidRPr="00556D29" w:rsidTr="00107771">
              <w:tc>
                <w:tcPr>
                  <w:tcW w:w="880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3 этап</w:t>
                  </w:r>
                </w:p>
              </w:tc>
              <w:tc>
                <w:tcPr>
                  <w:tcW w:w="2835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 xml:space="preserve">Реализация дорожной карты проекта </w:t>
                  </w:r>
                </w:p>
              </w:tc>
              <w:tc>
                <w:tcPr>
                  <w:tcW w:w="127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 xml:space="preserve">январь – декабрь </w:t>
                  </w:r>
                </w:p>
              </w:tc>
              <w:tc>
                <w:tcPr>
                  <w:tcW w:w="212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 xml:space="preserve">Гилева В.С. 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56D29">
                    <w:rPr>
                      <w:rFonts w:ascii="Times New Roman" w:hAnsi="Times New Roman" w:cs="Times New Roman"/>
                    </w:rPr>
                    <w:t>Фрейбергс</w:t>
                  </w:r>
                  <w:proofErr w:type="spellEnd"/>
                  <w:r w:rsidRPr="00556D29">
                    <w:rPr>
                      <w:rFonts w:ascii="Times New Roman" w:hAnsi="Times New Roman" w:cs="Times New Roman"/>
                    </w:rPr>
                    <w:t xml:space="preserve"> А.Ю. 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Педагоги-предметники в соответствии с утвержденным в августе графиком и планированием.</w:t>
                  </w:r>
                </w:p>
              </w:tc>
              <w:tc>
                <w:tcPr>
                  <w:tcW w:w="254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 xml:space="preserve">Проведение мероприятий </w:t>
                  </w:r>
                  <w:proofErr w:type="spellStart"/>
                  <w:r w:rsidRPr="00556D29">
                    <w:rPr>
                      <w:rFonts w:ascii="Times New Roman" w:hAnsi="Times New Roman" w:cs="Times New Roman"/>
                    </w:rPr>
                    <w:t>расшколивания</w:t>
                  </w:r>
                  <w:proofErr w:type="spellEnd"/>
                  <w:r w:rsidRPr="00556D29">
                    <w:rPr>
                      <w:rFonts w:ascii="Times New Roman" w:hAnsi="Times New Roman" w:cs="Times New Roman"/>
                    </w:rPr>
                    <w:t xml:space="preserve"> в соответствии с проектом.</w:t>
                  </w:r>
                </w:p>
              </w:tc>
            </w:tr>
            <w:tr w:rsidR="00556D29" w:rsidRPr="00556D29" w:rsidTr="00107771">
              <w:tc>
                <w:tcPr>
                  <w:tcW w:w="880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4 этап</w:t>
                  </w:r>
                </w:p>
              </w:tc>
              <w:tc>
                <w:tcPr>
                  <w:tcW w:w="2835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Рефлексивные мероприятия.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Анализ достижений и неудач при реализации дорожной карты.</w:t>
                  </w:r>
                </w:p>
              </w:tc>
              <w:tc>
                <w:tcPr>
                  <w:tcW w:w="127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 xml:space="preserve">Декабрь </w:t>
                  </w:r>
                </w:p>
              </w:tc>
              <w:tc>
                <w:tcPr>
                  <w:tcW w:w="212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 xml:space="preserve">Гилева В.С. 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56D29">
                    <w:rPr>
                      <w:rFonts w:ascii="Times New Roman" w:hAnsi="Times New Roman" w:cs="Times New Roman"/>
                    </w:rPr>
                    <w:t>Фрейбергс</w:t>
                  </w:r>
                  <w:proofErr w:type="spellEnd"/>
                  <w:r w:rsidRPr="00556D29">
                    <w:rPr>
                      <w:rFonts w:ascii="Times New Roman" w:hAnsi="Times New Roman" w:cs="Times New Roman"/>
                    </w:rPr>
                    <w:t xml:space="preserve"> А.Ю. 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Педагоги-предметники в соответствии с утвержденным в августе графиком и планированием.</w:t>
                  </w:r>
                </w:p>
              </w:tc>
              <w:tc>
                <w:tcPr>
                  <w:tcW w:w="254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Составление отчета в свободной форме с полным анализом реализации плана.</w:t>
                  </w:r>
                </w:p>
              </w:tc>
            </w:tr>
            <w:tr w:rsidR="00556D29" w:rsidRPr="00556D29" w:rsidTr="00107771">
              <w:tc>
                <w:tcPr>
                  <w:tcW w:w="880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lastRenderedPageBreak/>
                    <w:t xml:space="preserve">5 этап </w:t>
                  </w:r>
                </w:p>
              </w:tc>
              <w:tc>
                <w:tcPr>
                  <w:tcW w:w="2835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Подведение итогов.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Оформление результатов проекта</w:t>
                  </w:r>
                </w:p>
              </w:tc>
              <w:tc>
                <w:tcPr>
                  <w:tcW w:w="127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  <w:tc>
                <w:tcPr>
                  <w:tcW w:w="212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 xml:space="preserve">Гилева В.С. 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56D29">
                    <w:rPr>
                      <w:rFonts w:ascii="Times New Roman" w:hAnsi="Times New Roman" w:cs="Times New Roman"/>
                    </w:rPr>
                    <w:t>Фрейбергс</w:t>
                  </w:r>
                  <w:proofErr w:type="spellEnd"/>
                  <w:r w:rsidRPr="00556D29">
                    <w:rPr>
                      <w:rFonts w:ascii="Times New Roman" w:hAnsi="Times New Roman" w:cs="Times New Roman"/>
                    </w:rPr>
                    <w:t xml:space="preserve"> А.Ю. </w:t>
                  </w:r>
                </w:p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  <w:r w:rsidRPr="00556D29">
                    <w:rPr>
                      <w:rFonts w:ascii="Times New Roman" w:hAnsi="Times New Roman" w:cs="Times New Roman"/>
                    </w:rPr>
                    <w:t>Оформление и обобщение результатов проекта.</w:t>
                  </w:r>
                </w:p>
              </w:tc>
            </w:tr>
            <w:tr w:rsidR="00556D29" w:rsidRPr="00556D29" w:rsidTr="00107771">
              <w:tc>
                <w:tcPr>
                  <w:tcW w:w="880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6" w:type="dxa"/>
                </w:tcPr>
                <w:p w:rsidR="00556D29" w:rsidRPr="00556D29" w:rsidRDefault="00556D29" w:rsidP="00556D29">
                  <w:pPr>
                    <w:pStyle w:val="a3"/>
                    <w:spacing w:line="360" w:lineRule="auto"/>
                    <w:ind w:left="0" w:right="14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6D29" w:rsidRPr="00556D29" w:rsidRDefault="00556D29" w:rsidP="00556D29">
            <w:pPr>
              <w:pStyle w:val="a3"/>
              <w:keepNext/>
              <w:ind w:left="0" w:right="141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56D29" w:rsidRPr="00556D29" w:rsidTr="00556D29">
        <w:tc>
          <w:tcPr>
            <w:tcW w:w="2864" w:type="dxa"/>
            <w:shd w:val="clear" w:color="auto" w:fill="auto"/>
          </w:tcPr>
          <w:p w:rsidR="00556D29" w:rsidRPr="00556D29" w:rsidRDefault="00556D29" w:rsidP="00556D29">
            <w:pPr>
              <w:suppressAutoHyphens/>
              <w:spacing w:after="0"/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lastRenderedPageBreak/>
              <w:t>9. Ресурсы (кадровые, материально-технические, организационно-административные).</w:t>
            </w:r>
          </w:p>
          <w:p w:rsidR="00556D29" w:rsidRPr="00556D29" w:rsidRDefault="00556D29" w:rsidP="00556D29">
            <w:pPr>
              <w:suppressAutoHyphens/>
              <w:spacing w:after="0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556D29" w:rsidRPr="005859F0" w:rsidRDefault="00556D29" w:rsidP="005859F0">
            <w:pPr>
              <w:pStyle w:val="a3"/>
              <w:keepNext/>
              <w:ind w:left="41" w:right="141"/>
              <w:jc w:val="both"/>
              <w:rPr>
                <w:rFonts w:ascii="Times New Roman" w:hAnsi="Times New Roman" w:cs="Times New Roman"/>
              </w:rPr>
            </w:pPr>
            <w:r w:rsidRPr="005859F0">
              <w:rPr>
                <w:rFonts w:ascii="Times New Roman" w:hAnsi="Times New Roman" w:cs="Times New Roman"/>
              </w:rPr>
              <w:t>Кадровые: администрация, учителя-предметники, инициативные родители</w:t>
            </w:r>
          </w:p>
          <w:p w:rsidR="00556D29" w:rsidRPr="005859F0" w:rsidRDefault="00556D29" w:rsidP="005859F0">
            <w:pPr>
              <w:pStyle w:val="a3"/>
              <w:keepNext/>
              <w:ind w:left="41" w:right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6D29" w:rsidRPr="00556D29" w:rsidTr="00556D29">
        <w:tc>
          <w:tcPr>
            <w:tcW w:w="2864" w:type="dxa"/>
            <w:shd w:val="clear" w:color="auto" w:fill="auto"/>
          </w:tcPr>
          <w:p w:rsidR="00556D29" w:rsidRPr="00556D29" w:rsidRDefault="00556D29" w:rsidP="00556D29">
            <w:pPr>
              <w:suppressAutoHyphens/>
              <w:spacing w:after="0"/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10. Бюджет проекта (источники, характер и размер финансово-экономического обеспечения).</w:t>
            </w:r>
          </w:p>
        </w:tc>
        <w:tc>
          <w:tcPr>
            <w:tcW w:w="7655" w:type="dxa"/>
            <w:shd w:val="clear" w:color="auto" w:fill="auto"/>
          </w:tcPr>
          <w:p w:rsidR="00556D29" w:rsidRPr="005859F0" w:rsidRDefault="00556D29" w:rsidP="005859F0">
            <w:pPr>
              <w:pStyle w:val="a3"/>
              <w:keepNext/>
              <w:ind w:left="41" w:right="141"/>
              <w:jc w:val="both"/>
              <w:rPr>
                <w:rFonts w:ascii="Times New Roman" w:hAnsi="Times New Roman" w:cs="Times New Roman"/>
              </w:rPr>
            </w:pPr>
          </w:p>
          <w:p w:rsidR="00556D29" w:rsidRPr="005859F0" w:rsidRDefault="00556D29" w:rsidP="005859F0">
            <w:pPr>
              <w:pStyle w:val="a3"/>
              <w:keepNext/>
              <w:ind w:left="41" w:right="141"/>
              <w:jc w:val="both"/>
              <w:rPr>
                <w:rFonts w:ascii="Times New Roman" w:hAnsi="Times New Roman" w:cs="Times New Roman"/>
              </w:rPr>
            </w:pPr>
            <w:r w:rsidRPr="005859F0">
              <w:rPr>
                <w:rFonts w:ascii="Times New Roman" w:hAnsi="Times New Roman" w:cs="Times New Roman"/>
              </w:rPr>
              <w:t>Личные средства с возможностью привлечения средств партнеров школы.</w:t>
            </w:r>
          </w:p>
          <w:p w:rsidR="00556D29" w:rsidRPr="005859F0" w:rsidRDefault="00556D29" w:rsidP="005859F0">
            <w:pPr>
              <w:pStyle w:val="a3"/>
              <w:keepNext/>
              <w:ind w:left="41" w:right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6D29" w:rsidRPr="00556D29" w:rsidTr="00556D29">
        <w:tc>
          <w:tcPr>
            <w:tcW w:w="2864" w:type="dxa"/>
            <w:shd w:val="clear" w:color="auto" w:fill="auto"/>
          </w:tcPr>
          <w:p w:rsidR="00556D29" w:rsidRPr="00556D29" w:rsidRDefault="00556D29" w:rsidP="00556D29">
            <w:pPr>
              <w:suppressAutoHyphens/>
              <w:spacing w:after="0"/>
              <w:ind w:right="141"/>
              <w:rPr>
                <w:rFonts w:ascii="Times New Roman" w:hAnsi="Times New Roman" w:cs="Times New Roman"/>
              </w:rPr>
            </w:pPr>
            <w:r w:rsidRPr="00556D29">
              <w:rPr>
                <w:rFonts w:ascii="Times New Roman" w:hAnsi="Times New Roman" w:cs="Times New Roman"/>
              </w:rPr>
              <w:t>11. Ожидаемый результат реализации проекта</w:t>
            </w:r>
          </w:p>
          <w:p w:rsidR="00556D29" w:rsidRPr="00556D29" w:rsidRDefault="00556D29" w:rsidP="00556D29">
            <w:pPr>
              <w:suppressAutoHyphens/>
              <w:spacing w:after="0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556D29" w:rsidRPr="005859F0" w:rsidRDefault="00556D29" w:rsidP="005859F0">
            <w:pPr>
              <w:pStyle w:val="a3"/>
              <w:keepNext/>
              <w:ind w:left="41" w:right="141"/>
              <w:jc w:val="both"/>
              <w:rPr>
                <w:rFonts w:ascii="Times New Roman" w:hAnsi="Times New Roman" w:cs="Times New Roman"/>
              </w:rPr>
            </w:pPr>
            <w:r w:rsidRPr="005859F0">
              <w:rPr>
                <w:rFonts w:ascii="Times New Roman" w:hAnsi="Times New Roman" w:cs="Times New Roman"/>
              </w:rPr>
              <w:t>В аспекте формирования образовательных результатов:</w:t>
            </w:r>
          </w:p>
          <w:p w:rsidR="00556D29" w:rsidRPr="005859F0" w:rsidRDefault="00556D29" w:rsidP="005859F0">
            <w:pPr>
              <w:pStyle w:val="a3"/>
              <w:keepNext/>
              <w:ind w:left="41" w:right="141"/>
              <w:jc w:val="both"/>
              <w:rPr>
                <w:rFonts w:ascii="Times New Roman" w:hAnsi="Times New Roman" w:cs="Times New Roman"/>
              </w:rPr>
            </w:pPr>
            <w:r w:rsidRPr="005859F0">
              <w:rPr>
                <w:rFonts w:ascii="Times New Roman" w:hAnsi="Times New Roman" w:cs="Times New Roman"/>
              </w:rPr>
              <w:t>Созданы условия для формирования гражданственности, активной жизненной позиции через разные формы проведения занятий. Образовательный процесс стал более эффективным, выросли академические показатели у обучающихся.</w:t>
            </w:r>
          </w:p>
          <w:p w:rsidR="00556D29" w:rsidRPr="005859F0" w:rsidRDefault="00556D29" w:rsidP="005859F0">
            <w:pPr>
              <w:pStyle w:val="a3"/>
              <w:keepNext/>
              <w:ind w:left="41" w:right="141"/>
              <w:jc w:val="both"/>
              <w:rPr>
                <w:rFonts w:ascii="Times New Roman" w:hAnsi="Times New Roman" w:cs="Times New Roman"/>
              </w:rPr>
            </w:pPr>
            <w:r w:rsidRPr="005859F0">
              <w:rPr>
                <w:rFonts w:ascii="Times New Roman" w:hAnsi="Times New Roman" w:cs="Times New Roman"/>
              </w:rPr>
              <w:t>В аспекте улучшения условий образовательной деятельности:</w:t>
            </w:r>
          </w:p>
          <w:p w:rsidR="00556D29" w:rsidRPr="005859F0" w:rsidRDefault="00556D29" w:rsidP="005859F0">
            <w:pPr>
              <w:pStyle w:val="a3"/>
              <w:keepNext/>
              <w:ind w:left="41" w:right="141"/>
              <w:jc w:val="both"/>
              <w:rPr>
                <w:rFonts w:ascii="Times New Roman" w:hAnsi="Times New Roman" w:cs="Times New Roman"/>
              </w:rPr>
            </w:pPr>
            <w:r w:rsidRPr="005859F0">
              <w:rPr>
                <w:rFonts w:ascii="Times New Roman" w:hAnsi="Times New Roman" w:cs="Times New Roman"/>
              </w:rPr>
              <w:t xml:space="preserve">Расширено образовательное пространство самой школы, </w:t>
            </w:r>
            <w:proofErr w:type="spellStart"/>
            <w:r w:rsidRPr="005859F0">
              <w:rPr>
                <w:rFonts w:ascii="Times New Roman" w:hAnsi="Times New Roman" w:cs="Times New Roman"/>
              </w:rPr>
              <w:t>расшколивание</w:t>
            </w:r>
            <w:proofErr w:type="spellEnd"/>
            <w:r w:rsidRPr="005859F0">
              <w:rPr>
                <w:rFonts w:ascii="Times New Roman" w:hAnsi="Times New Roman" w:cs="Times New Roman"/>
              </w:rPr>
              <w:t>.</w:t>
            </w:r>
          </w:p>
          <w:p w:rsidR="00556D29" w:rsidRPr="005859F0" w:rsidRDefault="00556D29" w:rsidP="005859F0">
            <w:pPr>
              <w:pStyle w:val="a3"/>
              <w:keepNext/>
              <w:ind w:left="41" w:right="141"/>
              <w:jc w:val="both"/>
              <w:rPr>
                <w:rFonts w:ascii="Times New Roman" w:hAnsi="Times New Roman" w:cs="Times New Roman"/>
              </w:rPr>
            </w:pPr>
            <w:r w:rsidRPr="005859F0">
              <w:rPr>
                <w:rFonts w:ascii="Times New Roman" w:hAnsi="Times New Roman" w:cs="Times New Roman"/>
              </w:rPr>
              <w:t>В аспекте эффективности деятельности педагогических и управленческих кадров:</w:t>
            </w:r>
          </w:p>
          <w:p w:rsidR="00556D29" w:rsidRPr="005859F0" w:rsidRDefault="00556D29" w:rsidP="005859F0">
            <w:pPr>
              <w:pStyle w:val="a3"/>
              <w:keepNext/>
              <w:ind w:left="41" w:right="141"/>
              <w:jc w:val="both"/>
              <w:rPr>
                <w:rFonts w:ascii="Times New Roman" w:hAnsi="Times New Roman" w:cs="Times New Roman"/>
              </w:rPr>
            </w:pPr>
            <w:r w:rsidRPr="005859F0">
              <w:rPr>
                <w:rFonts w:ascii="Times New Roman" w:hAnsi="Times New Roman" w:cs="Times New Roman"/>
              </w:rPr>
              <w:t>Повышены компетентности педагогов, проявление творчества при проведении мероприятий с использованием новых современных форм и технологий.</w:t>
            </w:r>
          </w:p>
          <w:p w:rsidR="00556D29" w:rsidRPr="005859F0" w:rsidRDefault="00556D29" w:rsidP="005859F0">
            <w:pPr>
              <w:pStyle w:val="a3"/>
              <w:keepNext/>
              <w:ind w:left="41" w:right="141"/>
              <w:jc w:val="both"/>
              <w:rPr>
                <w:rFonts w:ascii="Times New Roman" w:hAnsi="Times New Roman" w:cs="Times New Roman"/>
              </w:rPr>
            </w:pPr>
            <w:r w:rsidRPr="005859F0">
              <w:rPr>
                <w:rFonts w:ascii="Times New Roman" w:hAnsi="Times New Roman" w:cs="Times New Roman"/>
              </w:rPr>
              <w:t>В аспекте инфраструктурного переустройства:</w:t>
            </w:r>
          </w:p>
          <w:p w:rsidR="00556D29" w:rsidRPr="005859F0" w:rsidRDefault="00556D29" w:rsidP="005859F0">
            <w:pPr>
              <w:pStyle w:val="a3"/>
              <w:keepNext/>
              <w:ind w:left="41" w:right="141"/>
              <w:jc w:val="both"/>
              <w:rPr>
                <w:rFonts w:ascii="Times New Roman" w:hAnsi="Times New Roman" w:cs="Times New Roman"/>
              </w:rPr>
            </w:pPr>
            <w:r w:rsidRPr="005859F0">
              <w:rPr>
                <w:rFonts w:ascii="Times New Roman" w:hAnsi="Times New Roman" w:cs="Times New Roman"/>
              </w:rPr>
              <w:t>Появление новых образовательных партнеров МБОУ СШ №73</w:t>
            </w:r>
          </w:p>
          <w:p w:rsidR="00556D29" w:rsidRPr="005859F0" w:rsidRDefault="00556D29" w:rsidP="005859F0">
            <w:pPr>
              <w:pStyle w:val="a3"/>
              <w:keepNext/>
              <w:ind w:left="41" w:right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6D29" w:rsidRPr="00556D29" w:rsidTr="00556D29">
        <w:tc>
          <w:tcPr>
            <w:tcW w:w="10519" w:type="dxa"/>
            <w:gridSpan w:val="2"/>
            <w:shd w:val="clear" w:color="auto" w:fill="auto"/>
          </w:tcPr>
          <w:p w:rsidR="00556D29" w:rsidRPr="00556D29" w:rsidRDefault="00556D29" w:rsidP="00556D29">
            <w:pPr>
              <w:pStyle w:val="a3"/>
              <w:suppressAutoHyphens/>
              <w:spacing w:after="0"/>
              <w:ind w:left="709" w:right="141"/>
              <w:rPr>
                <w:rFonts w:ascii="Times New Roman" w:hAnsi="Times New Roman" w:cs="Times New Roman"/>
              </w:rPr>
            </w:pPr>
          </w:p>
        </w:tc>
      </w:tr>
    </w:tbl>
    <w:p w:rsidR="00556D29" w:rsidRPr="00EC0E70" w:rsidRDefault="00556D29" w:rsidP="00F25B7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D53810" w:rsidRPr="00EC0E70" w:rsidRDefault="00D53810" w:rsidP="00556D29">
      <w:pPr>
        <w:pStyle w:val="a3"/>
        <w:spacing w:after="0" w:line="360" w:lineRule="auto"/>
        <w:rPr>
          <w:rFonts w:cstheme="minorHAnsi"/>
          <w:b/>
          <w:sz w:val="24"/>
          <w:szCs w:val="24"/>
        </w:rPr>
      </w:pPr>
    </w:p>
    <w:p w:rsidR="00D53810" w:rsidRDefault="00D53810" w:rsidP="00D53810"/>
    <w:p w:rsidR="00415468" w:rsidRDefault="00415468" w:rsidP="00D53810"/>
    <w:p w:rsidR="00556D29" w:rsidRDefault="00556D29" w:rsidP="00D53810"/>
    <w:p w:rsidR="00556D29" w:rsidRDefault="00556D29" w:rsidP="00D53810"/>
    <w:p w:rsidR="00556D29" w:rsidRDefault="00556D29" w:rsidP="00D53810"/>
    <w:p w:rsidR="00415468" w:rsidRDefault="00415468" w:rsidP="00D53810"/>
    <w:p w:rsidR="005859F0" w:rsidRDefault="005859F0" w:rsidP="00D53810"/>
    <w:p w:rsidR="005859F0" w:rsidRDefault="005859F0" w:rsidP="00D53810"/>
    <w:p w:rsidR="00F25B77" w:rsidRPr="00415468" w:rsidRDefault="00415468" w:rsidP="00F25B77">
      <w:pPr>
        <w:jc w:val="right"/>
        <w:rPr>
          <w:sz w:val="24"/>
        </w:rPr>
      </w:pPr>
      <w:r w:rsidRPr="00415468">
        <w:rPr>
          <w:sz w:val="24"/>
        </w:rPr>
        <w:lastRenderedPageBreak/>
        <w:t>Приложение 1</w:t>
      </w:r>
    </w:p>
    <w:p w:rsidR="006B3042" w:rsidRPr="00415468" w:rsidRDefault="006B3042" w:rsidP="00F25B77">
      <w:pPr>
        <w:jc w:val="right"/>
        <w:rPr>
          <w:sz w:val="24"/>
        </w:rPr>
      </w:pPr>
      <w:r w:rsidRPr="00415468">
        <w:rPr>
          <w:sz w:val="24"/>
        </w:rPr>
        <w:t xml:space="preserve">Примерное планирование мероприятий на </w:t>
      </w:r>
      <w:r w:rsidR="00631B6E">
        <w:rPr>
          <w:sz w:val="24"/>
        </w:rPr>
        <w:t>2024</w:t>
      </w:r>
      <w:bookmarkStart w:id="0" w:name="_GoBack"/>
      <w:bookmarkEnd w:id="0"/>
      <w:r w:rsidR="00415468">
        <w:rPr>
          <w:sz w:val="24"/>
        </w:rPr>
        <w:t xml:space="preserve"> год</w:t>
      </w:r>
    </w:p>
    <w:tbl>
      <w:tblPr>
        <w:tblStyle w:val="a5"/>
        <w:tblW w:w="10201" w:type="dxa"/>
        <w:tblInd w:w="-856" w:type="dxa"/>
        <w:tblLook w:val="04A0" w:firstRow="1" w:lastRow="0" w:firstColumn="1" w:lastColumn="0" w:noHBand="0" w:noVBand="1"/>
      </w:tblPr>
      <w:tblGrid>
        <w:gridCol w:w="2269"/>
        <w:gridCol w:w="3260"/>
        <w:gridCol w:w="4672"/>
      </w:tblGrid>
      <w:tr w:rsidR="00415468" w:rsidRPr="00415468" w:rsidTr="00F403DC">
        <w:tc>
          <w:tcPr>
            <w:tcW w:w="2269" w:type="dxa"/>
          </w:tcPr>
          <w:p w:rsidR="00415468" w:rsidRPr="00415468" w:rsidRDefault="00415468" w:rsidP="006B3042">
            <w:pPr>
              <w:jc w:val="both"/>
              <w:rPr>
                <w:sz w:val="24"/>
              </w:rPr>
            </w:pPr>
            <w:r w:rsidRPr="00415468">
              <w:rPr>
                <w:sz w:val="24"/>
              </w:rPr>
              <w:t xml:space="preserve">Направление </w:t>
            </w:r>
          </w:p>
        </w:tc>
        <w:tc>
          <w:tcPr>
            <w:tcW w:w="3260" w:type="dxa"/>
          </w:tcPr>
          <w:p w:rsidR="00415468" w:rsidRPr="00415468" w:rsidRDefault="00415468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Описание </w:t>
            </w:r>
          </w:p>
        </w:tc>
        <w:tc>
          <w:tcPr>
            <w:tcW w:w="4672" w:type="dxa"/>
          </w:tcPr>
          <w:p w:rsidR="00415468" w:rsidRPr="00415468" w:rsidRDefault="00415468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1-11 классов </w:t>
            </w:r>
          </w:p>
        </w:tc>
      </w:tr>
      <w:tr w:rsidR="00415468" w:rsidRPr="00415468" w:rsidTr="00F403DC">
        <w:tc>
          <w:tcPr>
            <w:tcW w:w="2269" w:type="dxa"/>
          </w:tcPr>
          <w:p w:rsidR="00415468" w:rsidRPr="00415468" w:rsidRDefault="00415468" w:rsidP="006B3042">
            <w:pPr>
              <w:jc w:val="both"/>
              <w:rPr>
                <w:sz w:val="24"/>
              </w:rPr>
            </w:pPr>
            <w:r w:rsidRPr="00415468">
              <w:rPr>
                <w:sz w:val="24"/>
              </w:rPr>
              <w:t xml:space="preserve">Гражданственность через патриотизм </w:t>
            </w:r>
          </w:p>
        </w:tc>
        <w:tc>
          <w:tcPr>
            <w:tcW w:w="3260" w:type="dxa"/>
          </w:tcPr>
          <w:p w:rsidR="00415468" w:rsidRPr="00415468" w:rsidRDefault="00415468" w:rsidP="006B3042">
            <w:pPr>
              <w:jc w:val="both"/>
              <w:rPr>
                <w:sz w:val="24"/>
              </w:rPr>
            </w:pPr>
            <w:r w:rsidRPr="00415468">
              <w:rPr>
                <w:sz w:val="24"/>
              </w:rPr>
              <w:t>Мероприятия, посвященные знаковым датам нашей истории</w:t>
            </w:r>
          </w:p>
        </w:tc>
        <w:tc>
          <w:tcPr>
            <w:tcW w:w="4672" w:type="dxa"/>
          </w:tcPr>
          <w:p w:rsidR="001F215E" w:rsidRPr="00F403DC" w:rsidRDefault="00415468" w:rsidP="006B3042">
            <w:pPr>
              <w:jc w:val="both"/>
              <w:rPr>
                <w:b/>
                <w:sz w:val="24"/>
              </w:rPr>
            </w:pPr>
            <w:r w:rsidRPr="00F403DC">
              <w:rPr>
                <w:b/>
                <w:sz w:val="24"/>
              </w:rPr>
              <w:t>События</w:t>
            </w:r>
            <w:r w:rsidR="00F403DC">
              <w:rPr>
                <w:b/>
                <w:sz w:val="24"/>
              </w:rPr>
              <w:t>*</w:t>
            </w:r>
            <w:r w:rsidRPr="00F403DC">
              <w:rPr>
                <w:b/>
                <w:sz w:val="24"/>
              </w:rPr>
              <w:t xml:space="preserve"> в честь:</w:t>
            </w:r>
            <w:r w:rsidR="001F215E" w:rsidRPr="00F403DC">
              <w:rPr>
                <w:b/>
                <w:sz w:val="24"/>
              </w:rPr>
              <w:t xml:space="preserve"> </w:t>
            </w:r>
          </w:p>
          <w:p w:rsidR="001F215E" w:rsidRDefault="001F215E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>27 января – Снятие блокады Ленинграда;</w:t>
            </w:r>
            <w:r w:rsidR="00415468">
              <w:rPr>
                <w:sz w:val="24"/>
              </w:rPr>
              <w:t xml:space="preserve"> </w:t>
            </w:r>
          </w:p>
          <w:p w:rsidR="001F215E" w:rsidRDefault="00415468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>23 февраля</w:t>
            </w:r>
            <w:r w:rsidR="001F215E">
              <w:rPr>
                <w:sz w:val="24"/>
              </w:rPr>
              <w:t xml:space="preserve"> – день защитников Отечества;</w:t>
            </w:r>
          </w:p>
          <w:p w:rsidR="001F215E" w:rsidRDefault="001F215E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>9 мая – День Победы</w:t>
            </w:r>
          </w:p>
          <w:p w:rsidR="001F215E" w:rsidRDefault="001F215E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12 июня - </w:t>
            </w:r>
            <w:r w:rsidR="00C97212" w:rsidRPr="00C97212">
              <w:rPr>
                <w:sz w:val="24"/>
              </w:rPr>
              <w:t>День России</w:t>
            </w:r>
          </w:p>
          <w:p w:rsidR="00F403DC" w:rsidRDefault="00F403DC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>4.11-</w:t>
            </w:r>
            <w:r>
              <w:t xml:space="preserve"> </w:t>
            </w:r>
            <w:r w:rsidRPr="00F403DC">
              <w:rPr>
                <w:sz w:val="24"/>
              </w:rPr>
              <w:t>День народного единства России</w:t>
            </w:r>
          </w:p>
          <w:p w:rsidR="00F403DC" w:rsidRDefault="00F403DC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12.12 - </w:t>
            </w:r>
            <w:r w:rsidRPr="00F403DC">
              <w:rPr>
                <w:sz w:val="24"/>
              </w:rPr>
              <w:t>День Конституции Российской Федерации</w:t>
            </w:r>
          </w:p>
          <w:p w:rsidR="00F403DC" w:rsidRDefault="00F403DC" w:rsidP="006B3042">
            <w:pPr>
              <w:jc w:val="both"/>
              <w:rPr>
                <w:sz w:val="24"/>
              </w:rPr>
            </w:pPr>
          </w:p>
          <w:p w:rsidR="00415468" w:rsidRPr="00415468" w:rsidRDefault="00415468" w:rsidP="001F21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15468" w:rsidRPr="00415468" w:rsidTr="00F403DC">
        <w:tc>
          <w:tcPr>
            <w:tcW w:w="2269" w:type="dxa"/>
          </w:tcPr>
          <w:p w:rsidR="00415468" w:rsidRPr="00415468" w:rsidRDefault="00415468" w:rsidP="006B3042">
            <w:pPr>
              <w:jc w:val="both"/>
              <w:rPr>
                <w:sz w:val="24"/>
              </w:rPr>
            </w:pPr>
            <w:r w:rsidRPr="00415468">
              <w:rPr>
                <w:sz w:val="24"/>
              </w:rPr>
              <w:t>Гражданственность через духовно-нравственное воспитание</w:t>
            </w:r>
          </w:p>
        </w:tc>
        <w:tc>
          <w:tcPr>
            <w:tcW w:w="3260" w:type="dxa"/>
          </w:tcPr>
          <w:p w:rsidR="00415468" w:rsidRPr="00415468" w:rsidRDefault="00415468" w:rsidP="00686C1E">
            <w:pPr>
              <w:jc w:val="both"/>
              <w:rPr>
                <w:sz w:val="24"/>
              </w:rPr>
            </w:pPr>
            <w:r w:rsidRPr="00415468">
              <w:rPr>
                <w:sz w:val="24"/>
              </w:rPr>
              <w:t>Мероприятия, направленные на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ценностей.</w:t>
            </w:r>
          </w:p>
        </w:tc>
        <w:tc>
          <w:tcPr>
            <w:tcW w:w="4672" w:type="dxa"/>
          </w:tcPr>
          <w:p w:rsidR="00415468" w:rsidRPr="00F403DC" w:rsidRDefault="001F215E" w:rsidP="00686C1E">
            <w:pPr>
              <w:jc w:val="both"/>
              <w:rPr>
                <w:b/>
                <w:sz w:val="24"/>
              </w:rPr>
            </w:pPr>
            <w:r w:rsidRPr="00F403DC">
              <w:rPr>
                <w:b/>
                <w:sz w:val="24"/>
              </w:rPr>
              <w:t>События в честь:</w:t>
            </w:r>
          </w:p>
          <w:p w:rsidR="00C97212" w:rsidRDefault="00C97212" w:rsidP="00686C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21 февраля - </w:t>
            </w:r>
            <w:r w:rsidRPr="00C97212">
              <w:rPr>
                <w:sz w:val="24"/>
              </w:rPr>
              <w:t>Международный день родного языка в России</w:t>
            </w:r>
          </w:p>
          <w:p w:rsidR="001F215E" w:rsidRDefault="001F215E" w:rsidP="00686C1E">
            <w:pPr>
              <w:jc w:val="both"/>
              <w:rPr>
                <w:sz w:val="24"/>
              </w:rPr>
            </w:pPr>
            <w:r>
              <w:rPr>
                <w:sz w:val="24"/>
              </w:rPr>
              <w:t>24 мая – День славянской письменности и культуры</w:t>
            </w:r>
          </w:p>
          <w:p w:rsidR="00C97212" w:rsidRDefault="001F215E" w:rsidP="00686C1E">
            <w:pPr>
              <w:jc w:val="both"/>
              <w:rPr>
                <w:sz w:val="24"/>
              </w:rPr>
            </w:pPr>
            <w:r>
              <w:rPr>
                <w:sz w:val="24"/>
              </w:rPr>
              <w:t>6 июня – Пушкинский день в России</w:t>
            </w:r>
          </w:p>
          <w:p w:rsidR="00C97212" w:rsidRDefault="00C97212" w:rsidP="00686C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20-26.02 – Масленица  </w:t>
            </w:r>
          </w:p>
          <w:p w:rsidR="00C97212" w:rsidRPr="00415468" w:rsidRDefault="00C97212" w:rsidP="00686C1E">
            <w:pPr>
              <w:jc w:val="both"/>
              <w:rPr>
                <w:sz w:val="24"/>
              </w:rPr>
            </w:pPr>
            <w:r>
              <w:rPr>
                <w:sz w:val="24"/>
              </w:rPr>
              <w:t>3.09-</w:t>
            </w:r>
            <w:r>
              <w:t xml:space="preserve"> </w:t>
            </w:r>
            <w:r w:rsidRPr="00C97212">
              <w:rPr>
                <w:sz w:val="24"/>
              </w:rPr>
              <w:t>День солидарности в борьбе с терроризмом</w:t>
            </w:r>
          </w:p>
        </w:tc>
      </w:tr>
      <w:tr w:rsidR="00415468" w:rsidRPr="00415468" w:rsidTr="00F403DC">
        <w:tc>
          <w:tcPr>
            <w:tcW w:w="2269" w:type="dxa"/>
          </w:tcPr>
          <w:p w:rsidR="00415468" w:rsidRPr="00415468" w:rsidRDefault="00415468" w:rsidP="006B3042">
            <w:pPr>
              <w:jc w:val="both"/>
              <w:rPr>
                <w:sz w:val="24"/>
              </w:rPr>
            </w:pPr>
            <w:r w:rsidRPr="00415468">
              <w:rPr>
                <w:sz w:val="24"/>
              </w:rPr>
              <w:t>Гражданственность через эстетическое воспитание</w:t>
            </w:r>
          </w:p>
        </w:tc>
        <w:tc>
          <w:tcPr>
            <w:tcW w:w="3260" w:type="dxa"/>
          </w:tcPr>
          <w:p w:rsidR="00415468" w:rsidRPr="00415468" w:rsidRDefault="00415468" w:rsidP="006B3042">
            <w:pPr>
              <w:jc w:val="both"/>
              <w:rPr>
                <w:sz w:val="24"/>
              </w:rPr>
            </w:pPr>
            <w:r w:rsidRPr="00415468">
              <w:rPr>
                <w:sz w:val="24"/>
              </w:rPr>
              <w:t>Мероприятия, направленные на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искусства.</w:t>
            </w:r>
          </w:p>
        </w:tc>
        <w:tc>
          <w:tcPr>
            <w:tcW w:w="4672" w:type="dxa"/>
          </w:tcPr>
          <w:p w:rsidR="001F215E" w:rsidRPr="00F403DC" w:rsidRDefault="001F215E" w:rsidP="001F215E">
            <w:pPr>
              <w:jc w:val="both"/>
              <w:rPr>
                <w:b/>
                <w:sz w:val="24"/>
              </w:rPr>
            </w:pPr>
            <w:r w:rsidRPr="00F403DC">
              <w:rPr>
                <w:b/>
                <w:sz w:val="24"/>
              </w:rPr>
              <w:t xml:space="preserve">События в честь: </w:t>
            </w:r>
          </w:p>
          <w:p w:rsidR="00415468" w:rsidRDefault="001F215E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8 марта – международный женский день </w:t>
            </w:r>
          </w:p>
          <w:p w:rsidR="00F403DC" w:rsidRDefault="00F403DC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26.11- </w:t>
            </w:r>
            <w:r w:rsidRPr="00F403DC">
              <w:rPr>
                <w:sz w:val="24"/>
              </w:rPr>
              <w:t>День матери в России</w:t>
            </w:r>
          </w:p>
          <w:p w:rsidR="00F403DC" w:rsidRDefault="00F403DC" w:rsidP="006B3042">
            <w:pPr>
              <w:jc w:val="both"/>
              <w:rPr>
                <w:sz w:val="24"/>
              </w:rPr>
            </w:pPr>
          </w:p>
          <w:p w:rsidR="00F403DC" w:rsidRPr="00F403DC" w:rsidRDefault="00F403DC" w:rsidP="006B3042">
            <w:pPr>
              <w:jc w:val="both"/>
              <w:rPr>
                <w:b/>
                <w:sz w:val="24"/>
              </w:rPr>
            </w:pPr>
            <w:r w:rsidRPr="00F403DC">
              <w:rPr>
                <w:b/>
                <w:sz w:val="24"/>
              </w:rPr>
              <w:t xml:space="preserve">Выставки в рамках предметных тем по уровням образования. </w:t>
            </w:r>
          </w:p>
        </w:tc>
      </w:tr>
      <w:tr w:rsidR="00415468" w:rsidRPr="00415468" w:rsidTr="00F403DC">
        <w:tc>
          <w:tcPr>
            <w:tcW w:w="2269" w:type="dxa"/>
          </w:tcPr>
          <w:p w:rsidR="00415468" w:rsidRPr="00415468" w:rsidRDefault="00415468" w:rsidP="006B3042">
            <w:pPr>
              <w:jc w:val="both"/>
              <w:rPr>
                <w:sz w:val="24"/>
              </w:rPr>
            </w:pPr>
            <w:r w:rsidRPr="00415468">
              <w:rPr>
                <w:sz w:val="24"/>
              </w:rPr>
              <w:t xml:space="preserve">Гражданственность через культуру здорового образа жизни </w:t>
            </w:r>
          </w:p>
        </w:tc>
        <w:tc>
          <w:tcPr>
            <w:tcW w:w="3260" w:type="dxa"/>
          </w:tcPr>
          <w:p w:rsidR="00415468" w:rsidRPr="00415468" w:rsidRDefault="00415468" w:rsidP="006B3042">
            <w:pPr>
              <w:jc w:val="both"/>
              <w:rPr>
                <w:sz w:val="24"/>
              </w:rPr>
            </w:pPr>
            <w:r w:rsidRPr="00415468">
              <w:rPr>
                <w:sz w:val="24"/>
              </w:rPr>
              <w:t>Мероприятия, направленные на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</w:tc>
        <w:tc>
          <w:tcPr>
            <w:tcW w:w="4672" w:type="dxa"/>
          </w:tcPr>
          <w:p w:rsidR="001F215E" w:rsidRPr="00F403DC" w:rsidRDefault="001F215E" w:rsidP="006B3042">
            <w:pPr>
              <w:jc w:val="both"/>
              <w:rPr>
                <w:b/>
                <w:sz w:val="24"/>
              </w:rPr>
            </w:pPr>
            <w:r w:rsidRPr="00F403DC">
              <w:rPr>
                <w:b/>
                <w:sz w:val="24"/>
              </w:rPr>
              <w:t>События в честь:</w:t>
            </w:r>
          </w:p>
          <w:p w:rsidR="00415468" w:rsidRDefault="001F215E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30 апреля – день пожарной охраны </w:t>
            </w:r>
          </w:p>
          <w:p w:rsidR="00C97212" w:rsidRDefault="00C97212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17.11 - </w:t>
            </w:r>
            <w:r w:rsidRPr="00C97212">
              <w:rPr>
                <w:sz w:val="24"/>
              </w:rPr>
              <w:t>Всероссийский день бега «Кросс нации»</w:t>
            </w:r>
          </w:p>
          <w:p w:rsidR="00F403DC" w:rsidRDefault="00F403DC" w:rsidP="006B3042">
            <w:pPr>
              <w:jc w:val="both"/>
              <w:rPr>
                <w:sz w:val="24"/>
              </w:rPr>
            </w:pPr>
          </w:p>
          <w:p w:rsidR="00F403DC" w:rsidRPr="00F403DC" w:rsidRDefault="00F403DC" w:rsidP="006B3042">
            <w:pPr>
              <w:jc w:val="both"/>
              <w:rPr>
                <w:b/>
                <w:sz w:val="24"/>
              </w:rPr>
            </w:pPr>
            <w:r w:rsidRPr="00F403DC">
              <w:rPr>
                <w:b/>
                <w:sz w:val="24"/>
              </w:rPr>
              <w:t>Выставки в рамках предметных тем по уровням образования.</w:t>
            </w:r>
          </w:p>
          <w:p w:rsidR="001F215E" w:rsidRPr="00415468" w:rsidRDefault="001F215E" w:rsidP="006B3042">
            <w:pPr>
              <w:jc w:val="both"/>
              <w:rPr>
                <w:sz w:val="24"/>
              </w:rPr>
            </w:pPr>
          </w:p>
        </w:tc>
      </w:tr>
      <w:tr w:rsidR="00415468" w:rsidRPr="00415468" w:rsidTr="00F403DC">
        <w:tc>
          <w:tcPr>
            <w:tcW w:w="2269" w:type="dxa"/>
          </w:tcPr>
          <w:p w:rsidR="00415468" w:rsidRPr="00415468" w:rsidRDefault="00415468" w:rsidP="006B3042">
            <w:pPr>
              <w:jc w:val="both"/>
              <w:rPr>
                <w:sz w:val="24"/>
              </w:rPr>
            </w:pPr>
            <w:r w:rsidRPr="00415468">
              <w:rPr>
                <w:sz w:val="24"/>
              </w:rPr>
              <w:t xml:space="preserve">Гражданственность через экологическое воспитание </w:t>
            </w:r>
          </w:p>
        </w:tc>
        <w:tc>
          <w:tcPr>
            <w:tcW w:w="3260" w:type="dxa"/>
          </w:tcPr>
          <w:p w:rsidR="00415468" w:rsidRPr="00415468" w:rsidRDefault="00415468" w:rsidP="006B3042">
            <w:pPr>
              <w:jc w:val="both"/>
              <w:rPr>
                <w:sz w:val="24"/>
              </w:rPr>
            </w:pPr>
            <w:r w:rsidRPr="00415468">
              <w:rPr>
                <w:sz w:val="24"/>
              </w:rPr>
              <w:t xml:space="preserve">Мероприятия, направленные на формирование экологической культуры, ответственного, бережного отношения к природе, окружающей среде на основе российских традиционных </w:t>
            </w:r>
            <w:r w:rsidRPr="00415468">
              <w:rPr>
                <w:sz w:val="24"/>
              </w:rPr>
              <w:lastRenderedPageBreak/>
              <w:t>духовных ценностей, навыков охраны, защиты, восстановления природы, окружающей среды;</w:t>
            </w:r>
          </w:p>
        </w:tc>
        <w:tc>
          <w:tcPr>
            <w:tcW w:w="4672" w:type="dxa"/>
          </w:tcPr>
          <w:p w:rsidR="00415468" w:rsidRPr="00F403DC" w:rsidRDefault="001F215E" w:rsidP="006B3042">
            <w:pPr>
              <w:jc w:val="both"/>
              <w:rPr>
                <w:b/>
                <w:sz w:val="24"/>
              </w:rPr>
            </w:pPr>
            <w:r w:rsidRPr="00F403DC">
              <w:rPr>
                <w:b/>
                <w:sz w:val="24"/>
              </w:rPr>
              <w:lastRenderedPageBreak/>
              <w:t>События в честь:</w:t>
            </w:r>
          </w:p>
          <w:p w:rsidR="00C97212" w:rsidRDefault="00C97212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11 января - </w:t>
            </w:r>
            <w:r w:rsidRPr="00C97212">
              <w:rPr>
                <w:sz w:val="24"/>
              </w:rPr>
              <w:t>День заповедников и национальных парков России</w:t>
            </w:r>
          </w:p>
          <w:p w:rsidR="00C97212" w:rsidRDefault="00C97212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 июня - </w:t>
            </w:r>
            <w:r w:rsidRPr="00C97212">
              <w:rPr>
                <w:sz w:val="24"/>
              </w:rPr>
              <w:t>День эколога в России</w:t>
            </w:r>
          </w:p>
          <w:p w:rsidR="00C97212" w:rsidRDefault="00C97212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>15. 09</w:t>
            </w:r>
            <w:r>
              <w:t xml:space="preserve"> - </w:t>
            </w:r>
            <w:r w:rsidRPr="00C97212">
              <w:rPr>
                <w:sz w:val="24"/>
              </w:rPr>
              <w:t>Российские дни леса</w:t>
            </w:r>
          </w:p>
          <w:p w:rsidR="00F403DC" w:rsidRDefault="00F403DC" w:rsidP="006B3042">
            <w:pPr>
              <w:jc w:val="both"/>
              <w:rPr>
                <w:sz w:val="24"/>
              </w:rPr>
            </w:pPr>
          </w:p>
          <w:p w:rsidR="00F403DC" w:rsidRPr="00415468" w:rsidRDefault="00F403DC" w:rsidP="006B3042">
            <w:pPr>
              <w:jc w:val="both"/>
              <w:rPr>
                <w:sz w:val="24"/>
              </w:rPr>
            </w:pPr>
            <w:r w:rsidRPr="00F403DC">
              <w:rPr>
                <w:sz w:val="24"/>
              </w:rPr>
              <w:lastRenderedPageBreak/>
              <w:t>Выставки в рамках предметных тем по уровням образования.</w:t>
            </w:r>
          </w:p>
        </w:tc>
      </w:tr>
      <w:tr w:rsidR="00415468" w:rsidRPr="00415468" w:rsidTr="00F403DC">
        <w:tc>
          <w:tcPr>
            <w:tcW w:w="2269" w:type="dxa"/>
          </w:tcPr>
          <w:p w:rsidR="00415468" w:rsidRPr="00415468" w:rsidRDefault="00415468" w:rsidP="006B3042">
            <w:pPr>
              <w:jc w:val="both"/>
              <w:rPr>
                <w:sz w:val="24"/>
              </w:rPr>
            </w:pPr>
            <w:r w:rsidRPr="00415468">
              <w:rPr>
                <w:sz w:val="24"/>
              </w:rPr>
              <w:lastRenderedPageBreak/>
              <w:t xml:space="preserve">Гражданственность через трудовое воспитание </w:t>
            </w:r>
          </w:p>
        </w:tc>
        <w:tc>
          <w:tcPr>
            <w:tcW w:w="3260" w:type="dxa"/>
          </w:tcPr>
          <w:p w:rsidR="00415468" w:rsidRPr="00415468" w:rsidRDefault="00415468" w:rsidP="006B3042">
            <w:pPr>
              <w:jc w:val="both"/>
              <w:rPr>
                <w:sz w:val="24"/>
              </w:rPr>
            </w:pPr>
            <w:r w:rsidRPr="00415468">
              <w:rPr>
                <w:sz w:val="24"/>
              </w:rPr>
              <w:t>Мероприятия, направленные на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</w:tc>
        <w:tc>
          <w:tcPr>
            <w:tcW w:w="4672" w:type="dxa"/>
          </w:tcPr>
          <w:p w:rsidR="00415468" w:rsidRPr="00F403DC" w:rsidRDefault="001F215E" w:rsidP="006B3042">
            <w:pPr>
              <w:jc w:val="both"/>
              <w:rPr>
                <w:b/>
                <w:sz w:val="24"/>
              </w:rPr>
            </w:pPr>
            <w:r w:rsidRPr="00F403DC">
              <w:rPr>
                <w:b/>
                <w:sz w:val="24"/>
              </w:rPr>
              <w:t>События в честь:</w:t>
            </w:r>
          </w:p>
          <w:p w:rsidR="001F215E" w:rsidRDefault="001F215E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>1 апреля – Праздник Весны и Труда</w:t>
            </w:r>
          </w:p>
          <w:p w:rsidR="00F403DC" w:rsidRDefault="00F403DC" w:rsidP="00F403DC">
            <w:pPr>
              <w:pStyle w:val="a3"/>
              <w:numPr>
                <w:ilvl w:val="1"/>
                <w:numId w:val="5"/>
              </w:numPr>
              <w:ind w:left="508"/>
              <w:jc w:val="both"/>
              <w:rPr>
                <w:sz w:val="24"/>
              </w:rPr>
            </w:pPr>
            <w:r w:rsidRPr="00F403DC">
              <w:rPr>
                <w:sz w:val="24"/>
              </w:rPr>
              <w:t>День учителя в России</w:t>
            </w:r>
          </w:p>
          <w:p w:rsidR="00F403DC" w:rsidRDefault="00F403DC" w:rsidP="00F403DC">
            <w:pPr>
              <w:pStyle w:val="a3"/>
              <w:ind w:left="1080"/>
              <w:jc w:val="both"/>
              <w:rPr>
                <w:sz w:val="24"/>
              </w:rPr>
            </w:pPr>
          </w:p>
          <w:p w:rsidR="00F403DC" w:rsidRPr="00F403DC" w:rsidRDefault="00F403DC" w:rsidP="00F403DC">
            <w:pPr>
              <w:pStyle w:val="a3"/>
              <w:ind w:left="36"/>
              <w:jc w:val="both"/>
              <w:rPr>
                <w:b/>
                <w:sz w:val="24"/>
              </w:rPr>
            </w:pPr>
            <w:r w:rsidRPr="00F403DC">
              <w:rPr>
                <w:b/>
                <w:sz w:val="24"/>
              </w:rPr>
              <w:t xml:space="preserve">Субботники </w:t>
            </w:r>
          </w:p>
        </w:tc>
      </w:tr>
      <w:tr w:rsidR="00415468" w:rsidRPr="00415468" w:rsidTr="00F403DC">
        <w:tc>
          <w:tcPr>
            <w:tcW w:w="2269" w:type="dxa"/>
          </w:tcPr>
          <w:p w:rsidR="00415468" w:rsidRPr="00415468" w:rsidRDefault="00415468" w:rsidP="006B3042">
            <w:pPr>
              <w:jc w:val="both"/>
              <w:rPr>
                <w:sz w:val="24"/>
              </w:rPr>
            </w:pPr>
            <w:r w:rsidRPr="00415468">
              <w:rPr>
                <w:sz w:val="24"/>
              </w:rPr>
              <w:t>Гражданственность через научное познание</w:t>
            </w:r>
          </w:p>
        </w:tc>
        <w:tc>
          <w:tcPr>
            <w:tcW w:w="3260" w:type="dxa"/>
          </w:tcPr>
          <w:p w:rsidR="00415468" w:rsidRPr="00415468" w:rsidRDefault="00415468" w:rsidP="006B3042">
            <w:pPr>
              <w:jc w:val="both"/>
              <w:rPr>
                <w:sz w:val="24"/>
              </w:rPr>
            </w:pPr>
            <w:r w:rsidRPr="00415468">
              <w:rPr>
                <w:sz w:val="24"/>
              </w:rPr>
              <w:t>Мероприятия, направленные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      </w:r>
          </w:p>
        </w:tc>
        <w:tc>
          <w:tcPr>
            <w:tcW w:w="4672" w:type="dxa"/>
          </w:tcPr>
          <w:p w:rsidR="001F215E" w:rsidRPr="00F403DC" w:rsidRDefault="001F215E" w:rsidP="001F215E">
            <w:pPr>
              <w:jc w:val="both"/>
              <w:rPr>
                <w:b/>
                <w:sz w:val="24"/>
              </w:rPr>
            </w:pPr>
            <w:r w:rsidRPr="00F403DC">
              <w:rPr>
                <w:b/>
                <w:sz w:val="24"/>
              </w:rPr>
              <w:t xml:space="preserve">События в честь: </w:t>
            </w:r>
          </w:p>
          <w:p w:rsidR="00415468" w:rsidRDefault="001F215E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>8 февраля – день российской науки</w:t>
            </w:r>
          </w:p>
          <w:p w:rsidR="001F215E" w:rsidRDefault="001F215E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>12 апреля – день космонавтики</w:t>
            </w:r>
          </w:p>
          <w:p w:rsidR="001F215E" w:rsidRDefault="001F215E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27 мая – день библиотек </w:t>
            </w:r>
          </w:p>
          <w:p w:rsidR="00C97212" w:rsidRDefault="00C97212" w:rsidP="006B304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сентября - </w:t>
            </w:r>
            <w:r w:rsidRPr="00C97212">
              <w:rPr>
                <w:sz w:val="24"/>
              </w:rPr>
              <w:t>День знаний в России</w:t>
            </w:r>
          </w:p>
          <w:p w:rsidR="001F215E" w:rsidRPr="00415468" w:rsidRDefault="001F215E" w:rsidP="006B3042">
            <w:pPr>
              <w:jc w:val="both"/>
              <w:rPr>
                <w:sz w:val="24"/>
              </w:rPr>
            </w:pPr>
          </w:p>
        </w:tc>
      </w:tr>
    </w:tbl>
    <w:p w:rsidR="006B3042" w:rsidRDefault="006B3042" w:rsidP="006B3042">
      <w:pPr>
        <w:jc w:val="both"/>
      </w:pPr>
    </w:p>
    <w:p w:rsidR="00F403DC" w:rsidRDefault="00F403DC" w:rsidP="006B3042">
      <w:pPr>
        <w:jc w:val="both"/>
      </w:pPr>
      <w:r w:rsidRPr="00F403DC">
        <w:rPr>
          <w:b/>
        </w:rPr>
        <w:t>События*</w:t>
      </w:r>
      <w:r>
        <w:t xml:space="preserve"> - акции, общешкольные линейки, единые классные часы, концерт в школе.</w:t>
      </w:r>
    </w:p>
    <w:p w:rsidR="006B3042" w:rsidRDefault="00F403DC" w:rsidP="00F25B77">
      <w:pPr>
        <w:jc w:val="right"/>
      </w:pPr>
      <w:r>
        <w:t xml:space="preserve">По классам выезды в город в рамках развития гражданственности </w:t>
      </w:r>
    </w:p>
    <w:tbl>
      <w:tblPr>
        <w:tblStyle w:val="a5"/>
        <w:tblW w:w="10207" w:type="dxa"/>
        <w:tblInd w:w="-856" w:type="dxa"/>
        <w:tblLook w:val="04A0" w:firstRow="1" w:lastRow="0" w:firstColumn="1" w:lastColumn="0" w:noHBand="0" w:noVBand="1"/>
      </w:tblPr>
      <w:tblGrid>
        <w:gridCol w:w="740"/>
        <w:gridCol w:w="2238"/>
        <w:gridCol w:w="7229"/>
      </w:tblGrid>
      <w:tr w:rsidR="00F403DC" w:rsidTr="00AD2125">
        <w:tc>
          <w:tcPr>
            <w:tcW w:w="740" w:type="dxa"/>
          </w:tcPr>
          <w:p w:rsidR="00F403DC" w:rsidRDefault="00F403DC" w:rsidP="00F25B77">
            <w:pPr>
              <w:jc w:val="right"/>
            </w:pPr>
            <w:r>
              <w:t xml:space="preserve">Класс </w:t>
            </w:r>
          </w:p>
        </w:tc>
        <w:tc>
          <w:tcPr>
            <w:tcW w:w="2238" w:type="dxa"/>
          </w:tcPr>
          <w:p w:rsidR="00F403DC" w:rsidRDefault="00F403DC" w:rsidP="00F25B77">
            <w:pPr>
              <w:jc w:val="right"/>
            </w:pPr>
            <w:r>
              <w:t>Мероприятие (мин.)</w:t>
            </w:r>
          </w:p>
        </w:tc>
        <w:tc>
          <w:tcPr>
            <w:tcW w:w="7229" w:type="dxa"/>
          </w:tcPr>
          <w:p w:rsidR="00F403DC" w:rsidRDefault="00F403DC" w:rsidP="00F25B77">
            <w:pPr>
              <w:jc w:val="right"/>
            </w:pPr>
            <w:r>
              <w:t xml:space="preserve">Месяц </w:t>
            </w:r>
          </w:p>
        </w:tc>
      </w:tr>
      <w:tr w:rsidR="00F403DC" w:rsidTr="00AD2125">
        <w:tc>
          <w:tcPr>
            <w:tcW w:w="740" w:type="dxa"/>
          </w:tcPr>
          <w:p w:rsidR="00F403DC" w:rsidRDefault="00F403DC" w:rsidP="00F403DC">
            <w:pPr>
              <w:jc w:val="right"/>
            </w:pPr>
            <w:r>
              <w:t xml:space="preserve">1 </w:t>
            </w:r>
          </w:p>
        </w:tc>
        <w:tc>
          <w:tcPr>
            <w:tcW w:w="2238" w:type="dxa"/>
          </w:tcPr>
          <w:p w:rsidR="00F403DC" w:rsidRDefault="00F403DC" w:rsidP="00F25B77">
            <w:pPr>
              <w:jc w:val="right"/>
            </w:pPr>
            <w:r>
              <w:t xml:space="preserve">1 выезд в город </w:t>
            </w:r>
          </w:p>
        </w:tc>
        <w:tc>
          <w:tcPr>
            <w:tcW w:w="7229" w:type="dxa"/>
          </w:tcPr>
          <w:p w:rsidR="00F403DC" w:rsidRDefault="00F403DC" w:rsidP="00F25B77">
            <w:pPr>
              <w:jc w:val="right"/>
            </w:pPr>
            <w:r>
              <w:t xml:space="preserve">Октябрь </w:t>
            </w:r>
          </w:p>
        </w:tc>
      </w:tr>
      <w:tr w:rsidR="00F403DC" w:rsidTr="00AD2125">
        <w:tc>
          <w:tcPr>
            <w:tcW w:w="740" w:type="dxa"/>
          </w:tcPr>
          <w:p w:rsidR="00F403DC" w:rsidRDefault="00F403DC" w:rsidP="00F25B77">
            <w:pPr>
              <w:jc w:val="right"/>
            </w:pPr>
            <w:r>
              <w:t xml:space="preserve">2 </w:t>
            </w:r>
          </w:p>
        </w:tc>
        <w:tc>
          <w:tcPr>
            <w:tcW w:w="2238" w:type="dxa"/>
          </w:tcPr>
          <w:p w:rsidR="00F403DC" w:rsidRDefault="00F403DC" w:rsidP="00F25B77">
            <w:pPr>
              <w:jc w:val="right"/>
            </w:pPr>
            <w:r>
              <w:t xml:space="preserve">2 </w:t>
            </w:r>
            <w:r w:rsidRPr="00F403DC">
              <w:t>выезд</w:t>
            </w:r>
            <w:r>
              <w:t>а</w:t>
            </w:r>
            <w:r w:rsidRPr="00F403DC">
              <w:t xml:space="preserve"> в город</w:t>
            </w:r>
          </w:p>
        </w:tc>
        <w:tc>
          <w:tcPr>
            <w:tcW w:w="7229" w:type="dxa"/>
          </w:tcPr>
          <w:p w:rsidR="00F403DC" w:rsidRDefault="00F403DC" w:rsidP="00F25B77">
            <w:pPr>
              <w:jc w:val="right"/>
            </w:pPr>
            <w:r>
              <w:t xml:space="preserve">Октябрь, март </w:t>
            </w:r>
          </w:p>
        </w:tc>
      </w:tr>
      <w:tr w:rsidR="00F403DC" w:rsidTr="00AD2125">
        <w:tc>
          <w:tcPr>
            <w:tcW w:w="740" w:type="dxa"/>
          </w:tcPr>
          <w:p w:rsidR="00F403DC" w:rsidRDefault="00F403DC" w:rsidP="00F25B77">
            <w:pPr>
              <w:jc w:val="right"/>
            </w:pPr>
            <w:r>
              <w:t xml:space="preserve">3 </w:t>
            </w:r>
          </w:p>
        </w:tc>
        <w:tc>
          <w:tcPr>
            <w:tcW w:w="2238" w:type="dxa"/>
          </w:tcPr>
          <w:p w:rsidR="00F403DC" w:rsidRDefault="00F403DC" w:rsidP="00F25B77">
            <w:pPr>
              <w:jc w:val="right"/>
            </w:pPr>
            <w:r w:rsidRPr="00F403DC">
              <w:t>2 выезда в город</w:t>
            </w:r>
          </w:p>
        </w:tc>
        <w:tc>
          <w:tcPr>
            <w:tcW w:w="7229" w:type="dxa"/>
          </w:tcPr>
          <w:p w:rsidR="00F403DC" w:rsidRDefault="00F403DC" w:rsidP="00F25B77">
            <w:pPr>
              <w:jc w:val="right"/>
            </w:pPr>
            <w:r>
              <w:t>Сентябрь, апрель</w:t>
            </w:r>
          </w:p>
        </w:tc>
      </w:tr>
      <w:tr w:rsidR="00F403DC" w:rsidTr="00AD2125">
        <w:tc>
          <w:tcPr>
            <w:tcW w:w="740" w:type="dxa"/>
          </w:tcPr>
          <w:p w:rsidR="00F403DC" w:rsidRDefault="00F403DC" w:rsidP="00F25B77">
            <w:pPr>
              <w:jc w:val="right"/>
            </w:pPr>
            <w:r>
              <w:t>4</w:t>
            </w:r>
          </w:p>
        </w:tc>
        <w:tc>
          <w:tcPr>
            <w:tcW w:w="2238" w:type="dxa"/>
          </w:tcPr>
          <w:p w:rsidR="00F403DC" w:rsidRDefault="00F403DC" w:rsidP="00F25B77">
            <w:pPr>
              <w:jc w:val="right"/>
            </w:pPr>
            <w:r w:rsidRPr="00F403DC">
              <w:t>2 выезда в город</w:t>
            </w:r>
          </w:p>
        </w:tc>
        <w:tc>
          <w:tcPr>
            <w:tcW w:w="7229" w:type="dxa"/>
          </w:tcPr>
          <w:p w:rsidR="00F403DC" w:rsidRDefault="00F403DC" w:rsidP="00F25B77">
            <w:pPr>
              <w:jc w:val="right"/>
            </w:pPr>
            <w:r>
              <w:t>Ноябрь, май</w:t>
            </w:r>
          </w:p>
        </w:tc>
      </w:tr>
      <w:tr w:rsidR="00F403DC" w:rsidTr="00AD2125">
        <w:tc>
          <w:tcPr>
            <w:tcW w:w="740" w:type="dxa"/>
          </w:tcPr>
          <w:p w:rsidR="00F403DC" w:rsidRDefault="00F403DC" w:rsidP="00F25B77">
            <w:pPr>
              <w:jc w:val="right"/>
            </w:pPr>
            <w:r>
              <w:t>5</w:t>
            </w:r>
          </w:p>
        </w:tc>
        <w:tc>
          <w:tcPr>
            <w:tcW w:w="2238" w:type="dxa"/>
          </w:tcPr>
          <w:p w:rsidR="00F403DC" w:rsidRDefault="00F403DC" w:rsidP="00F25B77">
            <w:pPr>
              <w:jc w:val="right"/>
            </w:pPr>
            <w:r w:rsidRPr="00F403DC">
              <w:t>2 выезда в город</w:t>
            </w:r>
          </w:p>
        </w:tc>
        <w:tc>
          <w:tcPr>
            <w:tcW w:w="7229" w:type="dxa"/>
          </w:tcPr>
          <w:p w:rsidR="00F403DC" w:rsidRDefault="00F403DC" w:rsidP="00F25B77">
            <w:pPr>
              <w:jc w:val="right"/>
            </w:pPr>
            <w:r>
              <w:t xml:space="preserve">Октябрь, февраль </w:t>
            </w:r>
          </w:p>
        </w:tc>
      </w:tr>
      <w:tr w:rsidR="00F403DC" w:rsidTr="00AD2125">
        <w:tc>
          <w:tcPr>
            <w:tcW w:w="740" w:type="dxa"/>
          </w:tcPr>
          <w:p w:rsidR="00F403DC" w:rsidRDefault="00F403DC" w:rsidP="00F25B77">
            <w:pPr>
              <w:jc w:val="right"/>
            </w:pPr>
            <w:r>
              <w:t>6</w:t>
            </w:r>
          </w:p>
        </w:tc>
        <w:tc>
          <w:tcPr>
            <w:tcW w:w="2238" w:type="dxa"/>
          </w:tcPr>
          <w:p w:rsidR="00F403DC" w:rsidRDefault="00F403DC" w:rsidP="00F25B77">
            <w:pPr>
              <w:jc w:val="right"/>
            </w:pPr>
            <w:r w:rsidRPr="00F403DC">
              <w:t>2 выезда в город</w:t>
            </w:r>
          </w:p>
        </w:tc>
        <w:tc>
          <w:tcPr>
            <w:tcW w:w="7229" w:type="dxa"/>
          </w:tcPr>
          <w:p w:rsidR="00F403DC" w:rsidRDefault="00F403DC" w:rsidP="00F25B77">
            <w:pPr>
              <w:jc w:val="right"/>
            </w:pPr>
            <w:r>
              <w:t>Декабрь, март</w:t>
            </w:r>
          </w:p>
        </w:tc>
      </w:tr>
      <w:tr w:rsidR="00F403DC" w:rsidTr="00AD2125">
        <w:tc>
          <w:tcPr>
            <w:tcW w:w="740" w:type="dxa"/>
          </w:tcPr>
          <w:p w:rsidR="00F403DC" w:rsidRDefault="00F403DC" w:rsidP="00F25B77">
            <w:pPr>
              <w:jc w:val="right"/>
            </w:pPr>
            <w:r>
              <w:t>7</w:t>
            </w:r>
          </w:p>
        </w:tc>
        <w:tc>
          <w:tcPr>
            <w:tcW w:w="2238" w:type="dxa"/>
          </w:tcPr>
          <w:p w:rsidR="00F403DC" w:rsidRDefault="00F403DC" w:rsidP="00F25B77">
            <w:pPr>
              <w:jc w:val="right"/>
            </w:pPr>
            <w:r w:rsidRPr="00F403DC">
              <w:t>2 выезда в город</w:t>
            </w:r>
          </w:p>
        </w:tc>
        <w:tc>
          <w:tcPr>
            <w:tcW w:w="7229" w:type="dxa"/>
          </w:tcPr>
          <w:p w:rsidR="00F403DC" w:rsidRDefault="00F403DC" w:rsidP="00F25B77">
            <w:pPr>
              <w:jc w:val="right"/>
            </w:pPr>
            <w:r>
              <w:t>Сентябрь, январь</w:t>
            </w:r>
          </w:p>
        </w:tc>
      </w:tr>
      <w:tr w:rsidR="00F403DC" w:rsidTr="00AD2125">
        <w:tc>
          <w:tcPr>
            <w:tcW w:w="740" w:type="dxa"/>
          </w:tcPr>
          <w:p w:rsidR="00F403DC" w:rsidRDefault="00F403DC" w:rsidP="00F25B77">
            <w:pPr>
              <w:jc w:val="right"/>
            </w:pPr>
            <w:r>
              <w:t>8</w:t>
            </w:r>
          </w:p>
        </w:tc>
        <w:tc>
          <w:tcPr>
            <w:tcW w:w="2238" w:type="dxa"/>
          </w:tcPr>
          <w:p w:rsidR="00F403DC" w:rsidRDefault="00F403DC" w:rsidP="00F25B77">
            <w:pPr>
              <w:jc w:val="right"/>
            </w:pPr>
            <w:r w:rsidRPr="00F403DC">
              <w:t>2 выезда в город</w:t>
            </w:r>
          </w:p>
        </w:tc>
        <w:tc>
          <w:tcPr>
            <w:tcW w:w="7229" w:type="dxa"/>
          </w:tcPr>
          <w:p w:rsidR="00F403DC" w:rsidRDefault="00AD2125" w:rsidP="00F25B77">
            <w:pPr>
              <w:jc w:val="right"/>
            </w:pPr>
            <w:r>
              <w:t>Декабрь,  апрель</w:t>
            </w:r>
          </w:p>
        </w:tc>
      </w:tr>
      <w:tr w:rsidR="00F403DC" w:rsidTr="00AD2125">
        <w:tc>
          <w:tcPr>
            <w:tcW w:w="740" w:type="dxa"/>
          </w:tcPr>
          <w:p w:rsidR="00F403DC" w:rsidRDefault="00F403DC" w:rsidP="00F25B77">
            <w:pPr>
              <w:jc w:val="right"/>
            </w:pPr>
            <w:r>
              <w:t>9</w:t>
            </w:r>
          </w:p>
        </w:tc>
        <w:tc>
          <w:tcPr>
            <w:tcW w:w="2238" w:type="dxa"/>
          </w:tcPr>
          <w:p w:rsidR="00F403DC" w:rsidRDefault="00F403DC" w:rsidP="00F25B77">
            <w:pPr>
              <w:jc w:val="right"/>
            </w:pPr>
            <w:r w:rsidRPr="00F403DC">
              <w:t>1 выезд в город</w:t>
            </w:r>
          </w:p>
        </w:tc>
        <w:tc>
          <w:tcPr>
            <w:tcW w:w="7229" w:type="dxa"/>
          </w:tcPr>
          <w:p w:rsidR="00F403DC" w:rsidRDefault="00F403DC" w:rsidP="00F25B77">
            <w:pPr>
              <w:jc w:val="right"/>
            </w:pPr>
            <w:r>
              <w:t xml:space="preserve">Ноябрь </w:t>
            </w:r>
          </w:p>
        </w:tc>
      </w:tr>
      <w:tr w:rsidR="00F403DC" w:rsidTr="00AD2125">
        <w:tc>
          <w:tcPr>
            <w:tcW w:w="740" w:type="dxa"/>
          </w:tcPr>
          <w:p w:rsidR="00F403DC" w:rsidRDefault="00F403DC" w:rsidP="00F25B77">
            <w:pPr>
              <w:jc w:val="right"/>
            </w:pPr>
            <w:r>
              <w:t>10</w:t>
            </w:r>
          </w:p>
        </w:tc>
        <w:tc>
          <w:tcPr>
            <w:tcW w:w="2238" w:type="dxa"/>
          </w:tcPr>
          <w:p w:rsidR="00F403DC" w:rsidRDefault="00F403DC" w:rsidP="00F25B77">
            <w:pPr>
              <w:jc w:val="right"/>
            </w:pPr>
            <w:r w:rsidRPr="00F403DC">
              <w:t>1 выезд в город</w:t>
            </w:r>
          </w:p>
        </w:tc>
        <w:tc>
          <w:tcPr>
            <w:tcW w:w="7229" w:type="dxa"/>
          </w:tcPr>
          <w:p w:rsidR="00F403DC" w:rsidRDefault="00F403DC" w:rsidP="00F25B77">
            <w:pPr>
              <w:jc w:val="right"/>
            </w:pPr>
            <w:r>
              <w:t xml:space="preserve">Ноябрь </w:t>
            </w:r>
          </w:p>
        </w:tc>
      </w:tr>
    </w:tbl>
    <w:p w:rsidR="00F403DC" w:rsidRDefault="00F403DC" w:rsidP="00F25B77">
      <w:pPr>
        <w:jc w:val="right"/>
      </w:pPr>
    </w:p>
    <w:p w:rsidR="00F25B77" w:rsidRDefault="00F25B77" w:rsidP="00AD2125"/>
    <w:sectPr w:rsidR="00F25B77" w:rsidSect="00E5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399"/>
    <w:multiLevelType w:val="multilevel"/>
    <w:tmpl w:val="874AA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2AC4099"/>
    <w:multiLevelType w:val="hybridMultilevel"/>
    <w:tmpl w:val="083C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415"/>
    <w:multiLevelType w:val="hybridMultilevel"/>
    <w:tmpl w:val="61F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A794B"/>
    <w:multiLevelType w:val="multilevel"/>
    <w:tmpl w:val="F23A57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233E3BC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24EC2C9D"/>
    <w:multiLevelType w:val="hybridMultilevel"/>
    <w:tmpl w:val="4D6E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2518"/>
    <w:multiLevelType w:val="hybridMultilevel"/>
    <w:tmpl w:val="624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E18C7"/>
    <w:multiLevelType w:val="hybridMultilevel"/>
    <w:tmpl w:val="3D46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83BFA"/>
    <w:multiLevelType w:val="multilevel"/>
    <w:tmpl w:val="46F44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56D1F79"/>
    <w:multiLevelType w:val="hybridMultilevel"/>
    <w:tmpl w:val="1D7A1E62"/>
    <w:lvl w:ilvl="0" w:tplc="0E4A8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6648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AC1C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3A0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2AA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65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F48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0BE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CA81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10"/>
    <w:rsid w:val="00010B94"/>
    <w:rsid w:val="00011163"/>
    <w:rsid w:val="0010386E"/>
    <w:rsid w:val="00191C59"/>
    <w:rsid w:val="001F215E"/>
    <w:rsid w:val="002C4896"/>
    <w:rsid w:val="002C48F2"/>
    <w:rsid w:val="002E0A19"/>
    <w:rsid w:val="00334E66"/>
    <w:rsid w:val="00415468"/>
    <w:rsid w:val="004E45DC"/>
    <w:rsid w:val="00556D29"/>
    <w:rsid w:val="005859F0"/>
    <w:rsid w:val="00587CBC"/>
    <w:rsid w:val="006265CB"/>
    <w:rsid w:val="00631B6E"/>
    <w:rsid w:val="00686C1E"/>
    <w:rsid w:val="006B3042"/>
    <w:rsid w:val="006C7351"/>
    <w:rsid w:val="007758E4"/>
    <w:rsid w:val="00800090"/>
    <w:rsid w:val="009701C2"/>
    <w:rsid w:val="00997680"/>
    <w:rsid w:val="00A1640B"/>
    <w:rsid w:val="00AA4359"/>
    <w:rsid w:val="00AD2125"/>
    <w:rsid w:val="00AF009A"/>
    <w:rsid w:val="00B63105"/>
    <w:rsid w:val="00C97212"/>
    <w:rsid w:val="00D53810"/>
    <w:rsid w:val="00DF623A"/>
    <w:rsid w:val="00E50425"/>
    <w:rsid w:val="00EC0E70"/>
    <w:rsid w:val="00ED3A66"/>
    <w:rsid w:val="00EE0B0B"/>
    <w:rsid w:val="00F25B77"/>
    <w:rsid w:val="00F4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7860"/>
  <w15:docId w15:val="{875ED5B6-AAE8-4BFD-B752-1C457573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25"/>
  </w:style>
  <w:style w:type="paragraph" w:styleId="3">
    <w:name w:val="heading 3"/>
    <w:basedOn w:val="a"/>
    <w:link w:val="30"/>
    <w:uiPriority w:val="9"/>
    <w:qFormat/>
    <w:rsid w:val="00AA4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5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A43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AA4359"/>
    <w:rPr>
      <w:color w:val="0000FF"/>
      <w:u w:val="single"/>
    </w:rPr>
  </w:style>
  <w:style w:type="table" w:styleId="a5">
    <w:name w:val="Table Grid"/>
    <w:basedOn w:val="a1"/>
    <w:uiPriority w:val="59"/>
    <w:rsid w:val="00AF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6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5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8278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7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51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3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80C3-E0FE-413C-A168-7298F3BE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</cp:lastModifiedBy>
  <cp:revision>8</cp:revision>
  <cp:lastPrinted>2022-11-30T04:21:00Z</cp:lastPrinted>
  <dcterms:created xsi:type="dcterms:W3CDTF">2022-07-04T08:19:00Z</dcterms:created>
  <dcterms:modified xsi:type="dcterms:W3CDTF">2024-01-10T08:15:00Z</dcterms:modified>
</cp:coreProperties>
</file>