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5B" w:rsidRDefault="006B425B">
      <w:pPr>
        <w:spacing w:before="86"/>
        <w:ind w:left="112" w:right="38" w:firstLine="283"/>
        <w:jc w:val="both"/>
        <w:rPr>
          <w:sz w:val="20"/>
        </w:rPr>
      </w:pPr>
      <w:r>
        <w:rPr>
          <w:color w:val="6F2F9F"/>
          <w:sz w:val="20"/>
        </w:rPr>
        <w:t>Привычки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питания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и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отношение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к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еде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формируются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с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детства.</w:t>
      </w:r>
      <w:r>
        <w:rPr>
          <w:color w:val="6F2F9F"/>
          <w:spacing w:val="1"/>
          <w:sz w:val="20"/>
        </w:rPr>
        <w:t xml:space="preserve"> </w:t>
      </w:r>
      <w:r>
        <w:rPr>
          <w:b/>
          <w:color w:val="00AF50"/>
          <w:sz w:val="20"/>
        </w:rPr>
        <w:t>Рациональное</w:t>
      </w:r>
      <w:r>
        <w:rPr>
          <w:b/>
          <w:color w:val="00AF50"/>
          <w:spacing w:val="-84"/>
          <w:sz w:val="20"/>
        </w:rPr>
        <w:t xml:space="preserve"> </w:t>
      </w:r>
      <w:r>
        <w:rPr>
          <w:b/>
          <w:color w:val="00AF50"/>
          <w:sz w:val="20"/>
        </w:rPr>
        <w:t>питание</w:t>
      </w:r>
      <w:r>
        <w:rPr>
          <w:b/>
          <w:color w:val="00AF50"/>
          <w:spacing w:val="1"/>
          <w:sz w:val="20"/>
        </w:rPr>
        <w:t xml:space="preserve"> </w:t>
      </w:r>
      <w:r>
        <w:rPr>
          <w:b/>
          <w:color w:val="00AF50"/>
          <w:sz w:val="20"/>
        </w:rPr>
        <w:t>детей</w:t>
      </w:r>
      <w:r>
        <w:rPr>
          <w:b/>
          <w:color w:val="00AF50"/>
          <w:spacing w:val="1"/>
          <w:sz w:val="20"/>
        </w:rPr>
        <w:t xml:space="preserve"> </w:t>
      </w:r>
      <w:r>
        <w:rPr>
          <w:b/>
          <w:color w:val="00AF50"/>
          <w:sz w:val="20"/>
        </w:rPr>
        <w:t>–</w:t>
      </w:r>
      <w:r>
        <w:rPr>
          <w:b/>
          <w:color w:val="00AF50"/>
          <w:spacing w:val="1"/>
          <w:sz w:val="20"/>
        </w:rPr>
        <w:t xml:space="preserve"> </w:t>
      </w:r>
      <w:r>
        <w:rPr>
          <w:b/>
          <w:color w:val="6F2F9F"/>
          <w:sz w:val="20"/>
        </w:rPr>
        <w:t>гарантия</w:t>
      </w:r>
      <w:r>
        <w:rPr>
          <w:b/>
          <w:color w:val="6F2F9F"/>
          <w:spacing w:val="1"/>
          <w:sz w:val="20"/>
        </w:rPr>
        <w:t xml:space="preserve"> </w:t>
      </w:r>
      <w:r>
        <w:rPr>
          <w:b/>
          <w:color w:val="6F2F9F"/>
          <w:sz w:val="20"/>
        </w:rPr>
        <w:t>здоровья</w:t>
      </w:r>
      <w:r>
        <w:rPr>
          <w:b/>
          <w:color w:val="6F2F9F"/>
          <w:spacing w:val="1"/>
          <w:sz w:val="20"/>
        </w:rPr>
        <w:t xml:space="preserve"> </w:t>
      </w:r>
      <w:r>
        <w:rPr>
          <w:b/>
          <w:color w:val="6F2F9F"/>
          <w:sz w:val="20"/>
        </w:rPr>
        <w:t>и</w:t>
      </w:r>
      <w:r>
        <w:rPr>
          <w:b/>
          <w:color w:val="6F2F9F"/>
          <w:spacing w:val="1"/>
          <w:sz w:val="20"/>
        </w:rPr>
        <w:t xml:space="preserve"> </w:t>
      </w:r>
      <w:r>
        <w:rPr>
          <w:b/>
          <w:color w:val="6F2F9F"/>
          <w:sz w:val="20"/>
        </w:rPr>
        <w:t>гармоничного</w:t>
      </w:r>
      <w:r>
        <w:rPr>
          <w:b/>
          <w:color w:val="6F2F9F"/>
          <w:spacing w:val="1"/>
          <w:sz w:val="20"/>
        </w:rPr>
        <w:t xml:space="preserve"> </w:t>
      </w:r>
      <w:r>
        <w:rPr>
          <w:b/>
          <w:color w:val="6F2F9F"/>
          <w:sz w:val="20"/>
        </w:rPr>
        <w:t>развития</w:t>
      </w:r>
      <w:r>
        <w:rPr>
          <w:color w:val="6F2F9F"/>
          <w:sz w:val="20"/>
        </w:rPr>
        <w:t>.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Важно,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чтобы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детский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рацион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отвечал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потребностям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малыша</w:t>
      </w:r>
      <w:r>
        <w:rPr>
          <w:color w:val="6F2F9F"/>
          <w:spacing w:val="-4"/>
          <w:sz w:val="20"/>
        </w:rPr>
        <w:t xml:space="preserve"> </w:t>
      </w:r>
      <w:r>
        <w:rPr>
          <w:color w:val="6F2F9F"/>
          <w:sz w:val="20"/>
        </w:rPr>
        <w:t>и</w:t>
      </w:r>
      <w:r>
        <w:rPr>
          <w:color w:val="6F2F9F"/>
          <w:spacing w:val="-2"/>
          <w:sz w:val="20"/>
        </w:rPr>
        <w:t xml:space="preserve"> </w:t>
      </w:r>
      <w:r>
        <w:rPr>
          <w:color w:val="6F2F9F"/>
          <w:sz w:val="20"/>
        </w:rPr>
        <w:t>соответствовал</w:t>
      </w:r>
      <w:r>
        <w:rPr>
          <w:color w:val="6F2F9F"/>
          <w:spacing w:val="-2"/>
          <w:sz w:val="20"/>
        </w:rPr>
        <w:t xml:space="preserve"> </w:t>
      </w:r>
      <w:r>
        <w:rPr>
          <w:color w:val="6F2F9F"/>
          <w:sz w:val="20"/>
        </w:rPr>
        <w:t>его</w:t>
      </w:r>
      <w:r>
        <w:rPr>
          <w:color w:val="6F2F9F"/>
          <w:spacing w:val="-3"/>
          <w:sz w:val="20"/>
        </w:rPr>
        <w:t xml:space="preserve"> </w:t>
      </w:r>
      <w:r>
        <w:rPr>
          <w:color w:val="6F2F9F"/>
          <w:sz w:val="20"/>
        </w:rPr>
        <w:t>возрасту.</w:t>
      </w:r>
    </w:p>
    <w:p w:rsidR="0016035B" w:rsidRDefault="0016035B">
      <w:pPr>
        <w:pStyle w:val="a3"/>
        <w:spacing w:before="5"/>
        <w:ind w:left="0"/>
        <w:rPr>
          <w:sz w:val="21"/>
        </w:rPr>
      </w:pPr>
    </w:p>
    <w:p w:rsidR="0016035B" w:rsidRDefault="006B425B">
      <w:pPr>
        <w:pStyle w:val="1"/>
        <w:spacing w:before="1" w:line="256" w:lineRule="auto"/>
        <w:ind w:right="270"/>
      </w:pPr>
      <w:r>
        <w:rPr>
          <w:color w:val="00AF50"/>
        </w:rPr>
        <w:t>Главные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принципы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правильного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питания</w:t>
      </w:r>
      <w:r>
        <w:rPr>
          <w:color w:val="00AF50"/>
          <w:spacing w:val="-84"/>
        </w:rPr>
        <w:t xml:space="preserve"> </w:t>
      </w:r>
      <w:r>
        <w:rPr>
          <w:color w:val="00AF50"/>
        </w:rPr>
        <w:t>для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детей:</w:t>
      </w:r>
    </w:p>
    <w:p w:rsidR="0016035B" w:rsidRDefault="0016035B">
      <w:pPr>
        <w:pStyle w:val="a3"/>
        <w:spacing w:before="6"/>
        <w:ind w:left="0"/>
        <w:rPr>
          <w:b/>
          <w:sz w:val="21"/>
        </w:rPr>
      </w:pPr>
    </w:p>
    <w:p w:rsidR="0016035B" w:rsidRDefault="006B425B">
      <w:pPr>
        <w:pStyle w:val="a3"/>
        <w:spacing w:line="271" w:lineRule="auto"/>
        <w:ind w:right="712"/>
      </w:pPr>
      <w:r>
        <w:rPr>
          <w:color w:val="6F2F9F"/>
        </w:rPr>
        <w:t>При составлении меню правильного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питания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для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роста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и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развития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следует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учитывать,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что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детскому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организму</w:t>
      </w:r>
    </w:p>
    <w:p w:rsidR="0016035B" w:rsidRDefault="006B425B">
      <w:pPr>
        <w:pStyle w:val="a3"/>
        <w:spacing w:before="1"/>
      </w:pPr>
      <w:r>
        <w:rPr>
          <w:color w:val="6F2F9F"/>
        </w:rPr>
        <w:t>требуется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больше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калорий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и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питательных</w:t>
      </w:r>
    </w:p>
    <w:p w:rsidR="0016035B" w:rsidRDefault="006B425B">
      <w:pPr>
        <w:pStyle w:val="a3"/>
        <w:spacing w:before="36" w:line="271" w:lineRule="auto"/>
      </w:pPr>
      <w:r>
        <w:rPr>
          <w:color w:val="6F2F9F"/>
        </w:rPr>
        <w:t>веществ.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Рацион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детей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должен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включать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все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группы витаминов и минералов. Так как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скорость обмена веществ у детей в 2 раза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больше, чем у взрослых, то и суточную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калорийность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нужно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поддерживать на</w:t>
      </w:r>
    </w:p>
    <w:p w:rsidR="0016035B" w:rsidRDefault="006B425B">
      <w:pPr>
        <w:pStyle w:val="a3"/>
        <w:spacing w:line="276" w:lineRule="exact"/>
      </w:pPr>
      <w:r>
        <w:rPr>
          <w:color w:val="6F2F9F"/>
        </w:rPr>
        <w:t>высоком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уровне.</w:t>
      </w:r>
    </w:p>
    <w:p w:rsidR="0016035B" w:rsidRDefault="0016035B">
      <w:pPr>
        <w:pStyle w:val="a3"/>
        <w:spacing w:before="12"/>
        <w:ind w:left="0"/>
        <w:rPr>
          <w:sz w:val="22"/>
        </w:rPr>
      </w:pPr>
    </w:p>
    <w:p w:rsidR="0016035B" w:rsidRDefault="006B425B">
      <w:pPr>
        <w:spacing w:line="271" w:lineRule="auto"/>
        <w:ind w:left="112"/>
        <w:rPr>
          <w:sz w:val="20"/>
        </w:rPr>
      </w:pPr>
      <w:r>
        <w:rPr>
          <w:b/>
          <w:color w:val="00AF50"/>
          <w:sz w:val="20"/>
        </w:rPr>
        <w:t>Что значит правильное питание для</w:t>
      </w:r>
      <w:r>
        <w:rPr>
          <w:b/>
          <w:color w:val="00AF50"/>
          <w:spacing w:val="1"/>
          <w:sz w:val="20"/>
        </w:rPr>
        <w:t xml:space="preserve"> </w:t>
      </w:r>
      <w:r>
        <w:rPr>
          <w:b/>
          <w:color w:val="00AF50"/>
          <w:spacing w:val="-1"/>
          <w:sz w:val="20"/>
        </w:rPr>
        <w:t xml:space="preserve">ребенка? </w:t>
      </w:r>
      <w:r>
        <w:rPr>
          <w:color w:val="6F2F9F"/>
          <w:spacing w:val="-1"/>
          <w:sz w:val="20"/>
        </w:rPr>
        <w:t xml:space="preserve">Детям ежедневно </w:t>
      </w:r>
      <w:r>
        <w:rPr>
          <w:color w:val="6F2F9F"/>
          <w:sz w:val="20"/>
        </w:rPr>
        <w:t>необходимы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белки,</w:t>
      </w:r>
      <w:r>
        <w:rPr>
          <w:color w:val="6F2F9F"/>
          <w:spacing w:val="-7"/>
          <w:sz w:val="20"/>
        </w:rPr>
        <w:t xml:space="preserve"> </w:t>
      </w:r>
      <w:r>
        <w:rPr>
          <w:color w:val="6F2F9F"/>
          <w:sz w:val="20"/>
        </w:rPr>
        <w:t>жиры,</w:t>
      </w:r>
      <w:r>
        <w:rPr>
          <w:color w:val="6F2F9F"/>
          <w:spacing w:val="-6"/>
          <w:sz w:val="20"/>
        </w:rPr>
        <w:t xml:space="preserve"> </w:t>
      </w:r>
      <w:r>
        <w:rPr>
          <w:color w:val="6F2F9F"/>
          <w:sz w:val="20"/>
        </w:rPr>
        <w:t>углеводы,</w:t>
      </w:r>
      <w:r>
        <w:rPr>
          <w:color w:val="6F2F9F"/>
          <w:spacing w:val="-3"/>
          <w:sz w:val="20"/>
        </w:rPr>
        <w:t xml:space="preserve"> </w:t>
      </w:r>
      <w:r>
        <w:rPr>
          <w:color w:val="6F2F9F"/>
          <w:sz w:val="20"/>
        </w:rPr>
        <w:t>клетчатка,</w:t>
      </w:r>
      <w:r>
        <w:rPr>
          <w:color w:val="6F2F9F"/>
          <w:spacing w:val="-6"/>
          <w:sz w:val="20"/>
        </w:rPr>
        <w:t xml:space="preserve"> </w:t>
      </w:r>
      <w:r>
        <w:rPr>
          <w:color w:val="6F2F9F"/>
          <w:sz w:val="20"/>
        </w:rPr>
        <w:t>кальций,</w:t>
      </w:r>
      <w:r>
        <w:rPr>
          <w:color w:val="6F2F9F"/>
          <w:spacing w:val="-57"/>
          <w:sz w:val="20"/>
        </w:rPr>
        <w:t xml:space="preserve"> </w:t>
      </w:r>
      <w:r>
        <w:rPr>
          <w:color w:val="6F2F9F"/>
          <w:sz w:val="20"/>
        </w:rPr>
        <w:t>железо.</w:t>
      </w:r>
      <w:r>
        <w:rPr>
          <w:color w:val="6F2F9F"/>
          <w:spacing w:val="-2"/>
          <w:sz w:val="20"/>
        </w:rPr>
        <w:t xml:space="preserve"> </w:t>
      </w:r>
      <w:r>
        <w:rPr>
          <w:color w:val="6F2F9F"/>
          <w:sz w:val="20"/>
        </w:rPr>
        <w:t>Полноценное</w:t>
      </w:r>
      <w:r>
        <w:rPr>
          <w:color w:val="6F2F9F"/>
          <w:spacing w:val="-4"/>
          <w:sz w:val="20"/>
        </w:rPr>
        <w:t xml:space="preserve"> </w:t>
      </w:r>
      <w:r>
        <w:rPr>
          <w:color w:val="6F2F9F"/>
          <w:sz w:val="20"/>
        </w:rPr>
        <w:t>питание</w:t>
      </w:r>
      <w:r>
        <w:rPr>
          <w:color w:val="6F2F9F"/>
          <w:spacing w:val="-3"/>
          <w:sz w:val="20"/>
        </w:rPr>
        <w:t xml:space="preserve"> </w:t>
      </w:r>
      <w:r>
        <w:rPr>
          <w:color w:val="6F2F9F"/>
          <w:sz w:val="20"/>
        </w:rPr>
        <w:t>влияет на</w:t>
      </w:r>
    </w:p>
    <w:p w:rsidR="0016035B" w:rsidRDefault="006B425B">
      <w:pPr>
        <w:pStyle w:val="a3"/>
        <w:spacing w:before="1" w:line="271" w:lineRule="auto"/>
      </w:pPr>
      <w:r>
        <w:rPr>
          <w:color w:val="6F2F9F"/>
        </w:rPr>
        <w:t>умственные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и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физические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способности,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рост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мышц,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активность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ребенка.</w:t>
      </w:r>
    </w:p>
    <w:p w:rsidR="0016035B" w:rsidRDefault="0016035B">
      <w:pPr>
        <w:pStyle w:val="a3"/>
        <w:spacing w:before="7" w:after="40"/>
        <w:ind w:left="0"/>
        <w:rPr>
          <w:sz w:val="14"/>
        </w:rPr>
      </w:pPr>
    </w:p>
    <w:p w:rsidR="0016035B" w:rsidRDefault="006B425B">
      <w:pPr>
        <w:pStyle w:val="a3"/>
        <w:ind w:left="396"/>
      </w:pPr>
      <w:r>
        <w:rPr>
          <w:noProof/>
          <w:lang w:eastAsia="ru-RU"/>
        </w:rPr>
        <w:drawing>
          <wp:inline distT="0" distB="0" distL="0" distR="0">
            <wp:extent cx="1993955" cy="1219200"/>
            <wp:effectExtent l="0" t="0" r="0" b="0"/>
            <wp:docPr id="1" name="image1.jpeg" descr="Рациональное питание детей – гарантия здоровья и гармоничного разви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95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35B" w:rsidRDefault="006B425B">
      <w:pPr>
        <w:pStyle w:val="1"/>
        <w:spacing w:before="120"/>
      </w:pPr>
      <w:r>
        <w:rPr>
          <w:b w:val="0"/>
        </w:rPr>
        <w:br w:type="column"/>
      </w:r>
      <w:r>
        <w:rPr>
          <w:color w:val="6F2F9F"/>
        </w:rPr>
        <w:lastRenderedPageBreak/>
        <w:t>Правильное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питание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для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детей</w:t>
      </w:r>
    </w:p>
    <w:p w:rsidR="0016035B" w:rsidRDefault="006B425B">
      <w:pPr>
        <w:pStyle w:val="a3"/>
        <w:spacing w:before="38" w:line="271" w:lineRule="auto"/>
        <w:ind w:right="3"/>
      </w:pPr>
      <w:r>
        <w:rPr>
          <w:b/>
          <w:color w:val="6F2F9F"/>
        </w:rPr>
        <w:t xml:space="preserve">обязательно включает </w:t>
      </w:r>
      <w:r>
        <w:rPr>
          <w:b/>
          <w:color w:val="00AF50"/>
        </w:rPr>
        <w:t>белковые продукты</w:t>
      </w:r>
      <w:r>
        <w:rPr>
          <w:color w:val="00AF50"/>
        </w:rPr>
        <w:t>.</w:t>
      </w:r>
      <w:r>
        <w:rPr>
          <w:color w:val="00AF50"/>
          <w:spacing w:val="1"/>
        </w:rPr>
        <w:t xml:space="preserve"> </w:t>
      </w:r>
      <w:r>
        <w:rPr>
          <w:color w:val="6F2F9F"/>
        </w:rPr>
        <w:t>В меню малыша должны быть яйца, творог,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молоко,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мясо,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рыба,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сыры.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Белок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отвечает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за</w:t>
      </w:r>
      <w:r>
        <w:rPr>
          <w:color w:val="6F2F9F"/>
          <w:spacing w:val="-56"/>
        </w:rPr>
        <w:t xml:space="preserve"> </w:t>
      </w:r>
      <w:r>
        <w:rPr>
          <w:color w:val="6F2F9F"/>
        </w:rPr>
        <w:t>формирование мускулатуры, обновление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клеток и тканей организма. Если взрослому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человеку вегетарианство может быть даже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полезно, то в детском возрасте отказ от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продуктов животного происхождения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категорически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запрещен.</w:t>
      </w:r>
    </w:p>
    <w:p w:rsidR="0016035B" w:rsidRDefault="006B425B">
      <w:pPr>
        <w:pStyle w:val="a3"/>
        <w:spacing w:before="7"/>
        <w:ind w:left="0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4331334</wp:posOffset>
            </wp:positionH>
            <wp:positionV relativeFrom="paragraph">
              <wp:posOffset>153288</wp:posOffset>
            </wp:positionV>
            <wp:extent cx="2030253" cy="1249679"/>
            <wp:effectExtent l="0" t="0" r="0" b="0"/>
            <wp:wrapTopAndBottom/>
            <wp:docPr id="3" name="image2.jpeg" descr="Правильное питание для детей обязательно включает белковые прод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253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35B" w:rsidRDefault="0016035B">
      <w:pPr>
        <w:pStyle w:val="a3"/>
        <w:spacing w:before="8"/>
        <w:ind w:left="0"/>
      </w:pPr>
    </w:p>
    <w:p w:rsidR="0016035B" w:rsidRDefault="006B425B">
      <w:pPr>
        <w:pStyle w:val="a3"/>
        <w:spacing w:line="273" w:lineRule="auto"/>
        <w:ind w:right="528"/>
      </w:pPr>
      <w:r>
        <w:rPr>
          <w:color w:val="6F2F9F"/>
        </w:rPr>
        <w:t>В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меню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правильного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питания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для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роста</w:t>
      </w:r>
      <w:r>
        <w:rPr>
          <w:color w:val="6F2F9F"/>
          <w:spacing w:val="-56"/>
        </w:rPr>
        <w:t xml:space="preserve"> </w:t>
      </w:r>
      <w:r>
        <w:rPr>
          <w:color w:val="6F2F9F"/>
          <w:spacing w:val="-1"/>
        </w:rPr>
        <w:t>непременно входят</w:t>
      </w:r>
      <w:r>
        <w:rPr>
          <w:color w:val="6F2F9F"/>
        </w:rPr>
        <w:t xml:space="preserve"> </w:t>
      </w:r>
      <w:r>
        <w:rPr>
          <w:b/>
          <w:color w:val="00AF50"/>
        </w:rPr>
        <w:t>жиры.</w:t>
      </w:r>
      <w:r>
        <w:rPr>
          <w:b/>
          <w:color w:val="00AF50"/>
          <w:spacing w:val="-27"/>
        </w:rPr>
        <w:t xml:space="preserve"> </w:t>
      </w:r>
      <w:r>
        <w:rPr>
          <w:color w:val="6F2F9F"/>
        </w:rPr>
        <w:t>Лучшие</w:t>
      </w:r>
    </w:p>
    <w:p w:rsidR="0016035B" w:rsidRDefault="006B425B">
      <w:pPr>
        <w:pStyle w:val="a3"/>
        <w:spacing w:line="271" w:lineRule="auto"/>
      </w:pPr>
      <w:r>
        <w:rPr>
          <w:color w:val="6F2F9F"/>
        </w:rPr>
        <w:t>источники незаменимых жирных кислот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содержатся в рыбе жирных сортов,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растительных</w:t>
      </w:r>
      <w:r>
        <w:rPr>
          <w:color w:val="6F2F9F"/>
          <w:spacing w:val="-9"/>
        </w:rPr>
        <w:t xml:space="preserve"> </w:t>
      </w:r>
      <w:r>
        <w:rPr>
          <w:color w:val="6F2F9F"/>
        </w:rPr>
        <w:t>маслах,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сливочном</w:t>
      </w:r>
      <w:r>
        <w:rPr>
          <w:color w:val="6F2F9F"/>
          <w:spacing w:val="-9"/>
        </w:rPr>
        <w:t xml:space="preserve"> </w:t>
      </w:r>
      <w:r>
        <w:rPr>
          <w:color w:val="6F2F9F"/>
        </w:rPr>
        <w:t>масле,</w:t>
      </w:r>
      <w:r>
        <w:rPr>
          <w:color w:val="6F2F9F"/>
          <w:spacing w:val="-56"/>
        </w:rPr>
        <w:t xml:space="preserve"> </w:t>
      </w:r>
      <w:r>
        <w:rPr>
          <w:color w:val="6F2F9F"/>
        </w:rPr>
        <w:t>сливках.</w:t>
      </w:r>
    </w:p>
    <w:p w:rsidR="0016035B" w:rsidRDefault="0016035B">
      <w:pPr>
        <w:pStyle w:val="a3"/>
        <w:spacing w:before="13"/>
        <w:ind w:left="0"/>
        <w:rPr>
          <w:sz w:val="19"/>
        </w:rPr>
      </w:pPr>
    </w:p>
    <w:p w:rsidR="0016035B" w:rsidRDefault="006B425B">
      <w:pPr>
        <w:pStyle w:val="a3"/>
        <w:spacing w:line="271" w:lineRule="auto"/>
      </w:pPr>
      <w:r>
        <w:rPr>
          <w:color w:val="6F2F9F"/>
        </w:rPr>
        <w:t>Неотъемлемый компонент рационального</w:t>
      </w:r>
      <w:r>
        <w:rPr>
          <w:color w:val="6F2F9F"/>
          <w:spacing w:val="1"/>
        </w:rPr>
        <w:t xml:space="preserve"> </w:t>
      </w:r>
      <w:r>
        <w:rPr>
          <w:color w:val="6F2F9F"/>
          <w:spacing w:val="-1"/>
        </w:rPr>
        <w:t xml:space="preserve">питания детей – </w:t>
      </w:r>
      <w:r>
        <w:rPr>
          <w:b/>
          <w:color w:val="00AF50"/>
          <w:spacing w:val="-1"/>
        </w:rPr>
        <w:t xml:space="preserve">углеводы. </w:t>
      </w:r>
      <w:r>
        <w:rPr>
          <w:color w:val="6F2F9F"/>
          <w:spacing w:val="-1"/>
        </w:rPr>
        <w:t xml:space="preserve">Следует </w:t>
      </w:r>
      <w:r>
        <w:rPr>
          <w:color w:val="6F2F9F"/>
        </w:rPr>
        <w:t>делать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упор на сложных углеводах, которые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содержатся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крупах,</w:t>
      </w:r>
      <w:r>
        <w:rPr>
          <w:color w:val="6F2F9F"/>
          <w:spacing w:val="-6"/>
        </w:rPr>
        <w:t xml:space="preserve"> </w:t>
      </w:r>
      <w:proofErr w:type="spellStart"/>
      <w:r>
        <w:rPr>
          <w:color w:val="6F2F9F"/>
        </w:rPr>
        <w:t>цельнозерновом</w:t>
      </w:r>
      <w:proofErr w:type="spellEnd"/>
      <w:r>
        <w:rPr>
          <w:color w:val="6F2F9F"/>
          <w:spacing w:val="-5"/>
        </w:rPr>
        <w:t xml:space="preserve"> </w:t>
      </w:r>
      <w:r>
        <w:rPr>
          <w:color w:val="6F2F9F"/>
        </w:rPr>
        <w:t>хлебе,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фруктах,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овощах.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Переизбыток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простых</w:t>
      </w:r>
    </w:p>
    <w:p w:rsidR="0016035B" w:rsidRDefault="006B425B">
      <w:pPr>
        <w:pStyle w:val="a3"/>
        <w:spacing w:line="271" w:lineRule="auto"/>
        <w:ind w:right="116"/>
      </w:pPr>
      <w:r>
        <w:rPr>
          <w:color w:val="6F2F9F"/>
        </w:rPr>
        <w:t>углеводов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рационе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приводит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к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ожирению,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быстрой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утомляемости,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снижению</w:t>
      </w:r>
    </w:p>
    <w:p w:rsidR="0016035B" w:rsidRDefault="006B425B">
      <w:pPr>
        <w:spacing w:line="278" w:lineRule="exact"/>
        <w:ind w:left="112"/>
        <w:rPr>
          <w:b/>
          <w:sz w:val="20"/>
        </w:rPr>
      </w:pPr>
      <w:r>
        <w:rPr>
          <w:color w:val="6F2F9F"/>
          <w:sz w:val="20"/>
        </w:rPr>
        <w:t>иммунитета,</w:t>
      </w:r>
      <w:r>
        <w:rPr>
          <w:color w:val="6F2F9F"/>
          <w:spacing w:val="-2"/>
          <w:sz w:val="20"/>
        </w:rPr>
        <w:t xml:space="preserve"> </w:t>
      </w:r>
      <w:r>
        <w:rPr>
          <w:color w:val="6F2F9F"/>
          <w:sz w:val="20"/>
        </w:rPr>
        <w:t>апатии.</w:t>
      </w:r>
      <w:r>
        <w:rPr>
          <w:color w:val="6F2F9F"/>
          <w:spacing w:val="-2"/>
          <w:sz w:val="20"/>
        </w:rPr>
        <w:t xml:space="preserve"> </w:t>
      </w:r>
      <w:r>
        <w:rPr>
          <w:b/>
          <w:color w:val="6F2F9F"/>
          <w:sz w:val="20"/>
        </w:rPr>
        <w:t>Если</w:t>
      </w:r>
      <w:r>
        <w:rPr>
          <w:b/>
          <w:color w:val="6F2F9F"/>
          <w:spacing w:val="-6"/>
          <w:sz w:val="20"/>
        </w:rPr>
        <w:t xml:space="preserve"> </w:t>
      </w:r>
      <w:r>
        <w:rPr>
          <w:b/>
          <w:color w:val="6F2F9F"/>
          <w:sz w:val="20"/>
        </w:rPr>
        <w:t>в</w:t>
      </w:r>
      <w:r>
        <w:rPr>
          <w:b/>
          <w:color w:val="6F2F9F"/>
          <w:spacing w:val="-6"/>
          <w:sz w:val="20"/>
        </w:rPr>
        <w:t xml:space="preserve"> </w:t>
      </w:r>
      <w:r>
        <w:rPr>
          <w:b/>
          <w:color w:val="6F2F9F"/>
          <w:sz w:val="20"/>
        </w:rPr>
        <w:t>детском</w:t>
      </w:r>
    </w:p>
    <w:p w:rsidR="0016035B" w:rsidRDefault="006B425B">
      <w:pPr>
        <w:pStyle w:val="1"/>
        <w:spacing w:before="122"/>
        <w:jc w:val="both"/>
      </w:pPr>
      <w:r>
        <w:rPr>
          <w:b w:val="0"/>
        </w:rPr>
        <w:br w:type="column"/>
      </w:r>
      <w:r>
        <w:rPr>
          <w:color w:val="6F2F9F"/>
        </w:rPr>
        <w:lastRenderedPageBreak/>
        <w:t>возрасте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возникает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проблема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лишнего</w:t>
      </w:r>
    </w:p>
    <w:p w:rsidR="0016035B" w:rsidRDefault="006B425B">
      <w:pPr>
        <w:spacing w:before="36" w:line="271" w:lineRule="auto"/>
        <w:ind w:left="112" w:right="259"/>
        <w:jc w:val="both"/>
        <w:rPr>
          <w:sz w:val="20"/>
        </w:rPr>
      </w:pPr>
      <w:r>
        <w:rPr>
          <w:b/>
          <w:color w:val="6F2F9F"/>
          <w:sz w:val="20"/>
        </w:rPr>
        <w:t>веса, необходимо придерживаться диеты</w:t>
      </w:r>
      <w:r>
        <w:rPr>
          <w:b/>
          <w:color w:val="6F2F9F"/>
          <w:spacing w:val="-84"/>
          <w:sz w:val="20"/>
        </w:rPr>
        <w:t xml:space="preserve"> </w:t>
      </w:r>
      <w:r>
        <w:rPr>
          <w:b/>
          <w:color w:val="6F2F9F"/>
          <w:w w:val="95"/>
          <w:sz w:val="20"/>
        </w:rPr>
        <w:t xml:space="preserve">для детей для похудения. </w:t>
      </w:r>
      <w:r>
        <w:rPr>
          <w:color w:val="6F2F9F"/>
          <w:w w:val="95"/>
          <w:sz w:val="20"/>
        </w:rPr>
        <w:t>Она исключает</w:t>
      </w:r>
      <w:r>
        <w:rPr>
          <w:color w:val="6F2F9F"/>
          <w:spacing w:val="1"/>
          <w:w w:val="95"/>
          <w:sz w:val="20"/>
        </w:rPr>
        <w:t xml:space="preserve"> </w:t>
      </w:r>
      <w:r>
        <w:rPr>
          <w:color w:val="6F2F9F"/>
          <w:sz w:val="20"/>
        </w:rPr>
        <w:t>потребление</w:t>
      </w:r>
      <w:r>
        <w:rPr>
          <w:color w:val="6F2F9F"/>
          <w:spacing w:val="-4"/>
          <w:sz w:val="20"/>
        </w:rPr>
        <w:t xml:space="preserve"> </w:t>
      </w:r>
      <w:r>
        <w:rPr>
          <w:color w:val="6F2F9F"/>
          <w:sz w:val="20"/>
        </w:rPr>
        <w:t>любых</w:t>
      </w:r>
      <w:r>
        <w:rPr>
          <w:color w:val="6F2F9F"/>
          <w:spacing w:val="-3"/>
          <w:sz w:val="20"/>
        </w:rPr>
        <w:t xml:space="preserve"> </w:t>
      </w:r>
      <w:r>
        <w:rPr>
          <w:color w:val="6F2F9F"/>
          <w:sz w:val="20"/>
        </w:rPr>
        <w:t>сладостей,</w:t>
      </w:r>
      <w:r>
        <w:rPr>
          <w:color w:val="6F2F9F"/>
          <w:spacing w:val="-3"/>
          <w:sz w:val="20"/>
        </w:rPr>
        <w:t xml:space="preserve"> </w:t>
      </w:r>
      <w:r>
        <w:rPr>
          <w:color w:val="6F2F9F"/>
          <w:sz w:val="20"/>
        </w:rPr>
        <w:t>сахара,</w:t>
      </w:r>
    </w:p>
    <w:p w:rsidR="0016035B" w:rsidRDefault="006B425B">
      <w:pPr>
        <w:pStyle w:val="a3"/>
        <w:spacing w:line="277" w:lineRule="exact"/>
        <w:jc w:val="both"/>
      </w:pPr>
      <w:r>
        <w:rPr>
          <w:color w:val="6F2F9F"/>
        </w:rPr>
        <w:t>выпечки,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белого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хлеба,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шлифованного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риса.</w:t>
      </w:r>
    </w:p>
    <w:p w:rsidR="0016035B" w:rsidRDefault="0016035B">
      <w:pPr>
        <w:pStyle w:val="a3"/>
        <w:spacing w:before="12"/>
        <w:ind w:left="0"/>
        <w:rPr>
          <w:sz w:val="22"/>
        </w:rPr>
      </w:pPr>
    </w:p>
    <w:p w:rsidR="0016035B" w:rsidRDefault="006B425B">
      <w:pPr>
        <w:pStyle w:val="a3"/>
        <w:spacing w:line="271" w:lineRule="auto"/>
      </w:pPr>
      <w:r>
        <w:rPr>
          <w:color w:val="6F2F9F"/>
        </w:rPr>
        <w:t>Кальций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находится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мясе,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яйцах,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бобовых,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рыбе, молочных продуктах, семечках,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миндале,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соевых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продуктах,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а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также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в</w:t>
      </w:r>
    </w:p>
    <w:p w:rsidR="0016035B" w:rsidRDefault="006B425B">
      <w:pPr>
        <w:pStyle w:val="a3"/>
        <w:spacing w:line="278" w:lineRule="exact"/>
      </w:pPr>
      <w:r>
        <w:rPr>
          <w:color w:val="6F2F9F"/>
        </w:rPr>
        <w:t>капусте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брокколи.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Кальций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укрепляет</w:t>
      </w:r>
    </w:p>
    <w:p w:rsidR="0016035B" w:rsidRDefault="006B425B">
      <w:pPr>
        <w:pStyle w:val="a3"/>
        <w:spacing w:before="38" w:line="271" w:lineRule="auto"/>
        <w:ind w:right="170"/>
      </w:pPr>
      <w:r>
        <w:rPr>
          <w:color w:val="6F2F9F"/>
        </w:rPr>
        <w:t>зубную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эмаль,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приводит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норму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сердечный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ритм,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отвечает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за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рост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костей,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влияет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на</w:t>
      </w:r>
    </w:p>
    <w:p w:rsidR="0016035B" w:rsidRDefault="006B425B">
      <w:pPr>
        <w:pStyle w:val="a3"/>
        <w:spacing w:line="275" w:lineRule="exact"/>
      </w:pPr>
      <w:r>
        <w:rPr>
          <w:color w:val="6F2F9F"/>
        </w:rPr>
        <w:t>свертываемость</w:t>
      </w:r>
      <w:r>
        <w:rPr>
          <w:color w:val="6F2F9F"/>
          <w:spacing w:val="-9"/>
        </w:rPr>
        <w:t xml:space="preserve"> </w:t>
      </w:r>
      <w:r>
        <w:rPr>
          <w:color w:val="6F2F9F"/>
        </w:rPr>
        <w:t>крови.</w:t>
      </w:r>
    </w:p>
    <w:p w:rsidR="0016035B" w:rsidRDefault="0016035B">
      <w:pPr>
        <w:pStyle w:val="a3"/>
        <w:spacing w:before="13"/>
        <w:ind w:left="0"/>
        <w:rPr>
          <w:sz w:val="22"/>
        </w:rPr>
      </w:pPr>
    </w:p>
    <w:p w:rsidR="0016035B" w:rsidRDefault="006B425B">
      <w:pPr>
        <w:pStyle w:val="a3"/>
      </w:pPr>
      <w:r>
        <w:rPr>
          <w:color w:val="6F2F9F"/>
        </w:rPr>
        <w:t>Клетчатка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налаживает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процесс</w:t>
      </w:r>
    </w:p>
    <w:p w:rsidR="0016035B" w:rsidRDefault="006B425B">
      <w:pPr>
        <w:pStyle w:val="a3"/>
        <w:spacing w:before="36" w:line="271" w:lineRule="auto"/>
      </w:pPr>
      <w:r>
        <w:rPr>
          <w:color w:val="6F2F9F"/>
        </w:rPr>
        <w:t>пищеварения. Она в большом количестве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находится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сырых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овощах,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крупах,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отрубях,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фруктах.</w:t>
      </w:r>
    </w:p>
    <w:p w:rsidR="0016035B" w:rsidRDefault="0016035B">
      <w:pPr>
        <w:pStyle w:val="a3"/>
        <w:spacing w:before="2"/>
        <w:ind w:left="0"/>
      </w:pPr>
    </w:p>
    <w:p w:rsidR="0016035B" w:rsidRDefault="006B425B">
      <w:pPr>
        <w:pStyle w:val="a3"/>
      </w:pPr>
      <w:r>
        <w:rPr>
          <w:color w:val="6F2F9F"/>
        </w:rPr>
        <w:t>Железо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отвечает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за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кроветворение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и</w:t>
      </w:r>
    </w:p>
    <w:p w:rsidR="0016035B" w:rsidRDefault="006B425B">
      <w:pPr>
        <w:pStyle w:val="a3"/>
        <w:spacing w:before="36" w:line="271" w:lineRule="auto"/>
      </w:pPr>
      <w:r>
        <w:rPr>
          <w:color w:val="6F2F9F"/>
        </w:rPr>
        <w:t>умственные</w:t>
      </w:r>
      <w:r>
        <w:rPr>
          <w:color w:val="6F2F9F"/>
          <w:spacing w:val="-10"/>
        </w:rPr>
        <w:t xml:space="preserve"> </w:t>
      </w:r>
      <w:r>
        <w:rPr>
          <w:color w:val="6F2F9F"/>
        </w:rPr>
        <w:t>способности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ребенка.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Получить</w:t>
      </w:r>
      <w:r>
        <w:rPr>
          <w:color w:val="6F2F9F"/>
          <w:spacing w:val="-56"/>
        </w:rPr>
        <w:t xml:space="preserve"> </w:t>
      </w:r>
      <w:r>
        <w:rPr>
          <w:color w:val="6F2F9F"/>
        </w:rPr>
        <w:t>его можно из сухофруктов, грецкого ореха,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семечек,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фундука,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свеклы,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бобовых,</w:t>
      </w:r>
    </w:p>
    <w:p w:rsidR="0016035B" w:rsidRDefault="006B425B">
      <w:pPr>
        <w:pStyle w:val="a3"/>
        <w:spacing w:before="1"/>
      </w:pPr>
      <w:r>
        <w:rPr>
          <w:color w:val="6F2F9F"/>
        </w:rPr>
        <w:t>шпината,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зеленых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овощей.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Главные</w:t>
      </w:r>
    </w:p>
    <w:p w:rsidR="0016035B" w:rsidRDefault="006B425B">
      <w:pPr>
        <w:pStyle w:val="a3"/>
        <w:spacing w:before="34"/>
      </w:pPr>
      <w:r>
        <w:rPr>
          <w:color w:val="6F2F9F"/>
        </w:rPr>
        <w:t>источники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железа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–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мясо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и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морепроду</w:t>
      </w:r>
      <w:r>
        <w:rPr>
          <w:color w:val="6F2F9F"/>
        </w:rPr>
        <w:t>кты.</w:t>
      </w:r>
    </w:p>
    <w:p w:rsidR="0016035B" w:rsidRDefault="0016035B">
      <w:pPr>
        <w:pStyle w:val="a3"/>
        <w:spacing w:before="12"/>
        <w:ind w:left="0"/>
        <w:rPr>
          <w:sz w:val="22"/>
        </w:rPr>
      </w:pPr>
    </w:p>
    <w:p w:rsidR="0016035B" w:rsidRDefault="006B425B">
      <w:pPr>
        <w:pStyle w:val="1"/>
        <w:spacing w:line="271" w:lineRule="auto"/>
        <w:ind w:right="118"/>
      </w:pPr>
      <w:r>
        <w:rPr>
          <w:color w:val="6F2F9F"/>
        </w:rPr>
        <w:t>В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правильном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питании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для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детей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суточная</w:t>
      </w:r>
      <w:r>
        <w:rPr>
          <w:color w:val="6F2F9F"/>
          <w:spacing w:val="-84"/>
        </w:rPr>
        <w:t xml:space="preserve"> </w:t>
      </w:r>
      <w:r>
        <w:rPr>
          <w:color w:val="6F2F9F"/>
        </w:rPr>
        <w:t>калорийность рациона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играет</w:t>
      </w:r>
    </w:p>
    <w:p w:rsidR="0016035B" w:rsidRDefault="006B425B">
      <w:pPr>
        <w:spacing w:line="271" w:lineRule="auto"/>
        <w:ind w:left="112" w:right="666"/>
        <w:rPr>
          <w:sz w:val="20"/>
        </w:rPr>
      </w:pPr>
      <w:r>
        <w:rPr>
          <w:b/>
          <w:color w:val="6F2F9F"/>
          <w:spacing w:val="-1"/>
          <w:sz w:val="20"/>
        </w:rPr>
        <w:t xml:space="preserve">второстепенную роль. </w:t>
      </w:r>
      <w:r>
        <w:rPr>
          <w:color w:val="6F2F9F"/>
          <w:spacing w:val="-1"/>
          <w:sz w:val="20"/>
        </w:rPr>
        <w:t xml:space="preserve">Первым </w:t>
      </w:r>
      <w:r>
        <w:rPr>
          <w:color w:val="6F2F9F"/>
          <w:sz w:val="20"/>
        </w:rPr>
        <w:t>делом</w:t>
      </w:r>
      <w:r>
        <w:rPr>
          <w:color w:val="6F2F9F"/>
          <w:spacing w:val="-58"/>
          <w:sz w:val="20"/>
        </w:rPr>
        <w:t xml:space="preserve"> </w:t>
      </w:r>
      <w:r>
        <w:rPr>
          <w:color w:val="6F2F9F"/>
          <w:sz w:val="20"/>
        </w:rPr>
        <w:t>следует обращать внимание на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сбалансированность</w:t>
      </w:r>
      <w:r>
        <w:rPr>
          <w:color w:val="6F2F9F"/>
          <w:spacing w:val="-3"/>
          <w:sz w:val="20"/>
        </w:rPr>
        <w:t xml:space="preserve"> </w:t>
      </w:r>
      <w:r>
        <w:rPr>
          <w:color w:val="6F2F9F"/>
          <w:sz w:val="20"/>
        </w:rPr>
        <w:t>меню</w:t>
      </w:r>
      <w:r>
        <w:rPr>
          <w:color w:val="6F2F9F"/>
          <w:spacing w:val="-5"/>
          <w:sz w:val="20"/>
        </w:rPr>
        <w:t xml:space="preserve"> </w:t>
      </w:r>
      <w:r>
        <w:rPr>
          <w:color w:val="6F2F9F"/>
          <w:sz w:val="20"/>
        </w:rPr>
        <w:t>и</w:t>
      </w:r>
      <w:r>
        <w:rPr>
          <w:color w:val="6F2F9F"/>
          <w:spacing w:val="-5"/>
          <w:sz w:val="20"/>
        </w:rPr>
        <w:t xml:space="preserve"> </w:t>
      </w:r>
      <w:r>
        <w:rPr>
          <w:color w:val="6F2F9F"/>
          <w:sz w:val="20"/>
        </w:rPr>
        <w:t>качество</w:t>
      </w:r>
    </w:p>
    <w:p w:rsidR="0016035B" w:rsidRDefault="006B425B">
      <w:pPr>
        <w:pStyle w:val="a3"/>
        <w:spacing w:line="268" w:lineRule="auto"/>
        <w:ind w:right="366"/>
      </w:pPr>
      <w:r>
        <w:rPr>
          <w:color w:val="6F2F9F"/>
        </w:rPr>
        <w:t>продуктов.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Еда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должна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быть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питательной,</w:t>
      </w:r>
      <w:r>
        <w:rPr>
          <w:color w:val="6F2F9F"/>
          <w:spacing w:val="-56"/>
        </w:rPr>
        <w:t xml:space="preserve"> </w:t>
      </w:r>
      <w:r>
        <w:rPr>
          <w:color w:val="6F2F9F"/>
        </w:rPr>
        <w:t>полезной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и свежей.</w:t>
      </w:r>
    </w:p>
    <w:p w:rsidR="0016035B" w:rsidRDefault="0016035B">
      <w:pPr>
        <w:spacing w:line="268" w:lineRule="auto"/>
        <w:sectPr w:rsidR="0016035B">
          <w:type w:val="continuous"/>
          <w:pgSz w:w="16840" w:h="11910" w:orient="landscape"/>
          <w:pgMar w:top="760" w:right="1060" w:bottom="280" w:left="1020" w:header="720" w:footer="720" w:gutter="0"/>
          <w:cols w:num="3" w:space="720" w:equalWidth="0">
            <w:col w:w="4538" w:space="556"/>
            <w:col w:w="4520" w:space="573"/>
            <w:col w:w="4573"/>
          </w:cols>
        </w:sectPr>
      </w:pPr>
    </w:p>
    <w:p w:rsidR="0016035B" w:rsidRDefault="006B425B">
      <w:pPr>
        <w:pStyle w:val="1"/>
        <w:spacing w:before="84" w:line="290" w:lineRule="auto"/>
        <w:ind w:right="38"/>
        <w:jc w:val="both"/>
      </w:pPr>
      <w:r>
        <w:rPr>
          <w:color w:val="6F2F9F"/>
        </w:rPr>
        <w:lastRenderedPageBreak/>
        <w:t>Полноценным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«строительство»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детского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организма станет в том случае, если Ваш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малыш ежедневно будет иметь в своем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рационе:</w:t>
      </w:r>
    </w:p>
    <w:p w:rsidR="0016035B" w:rsidRDefault="006B425B">
      <w:pPr>
        <w:pStyle w:val="a3"/>
        <w:spacing w:line="290" w:lineRule="auto"/>
      </w:pPr>
      <w:r>
        <w:rPr>
          <w:color w:val="6F2F9F"/>
        </w:rPr>
        <w:t>- 500 мл молока или кисломолочных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продуктов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натуральном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виде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или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вместе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с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чаем,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злаковым кофе;</w:t>
      </w:r>
    </w:p>
    <w:p w:rsidR="0016035B" w:rsidRDefault="006B425B">
      <w:pPr>
        <w:pStyle w:val="a3"/>
        <w:spacing w:line="276" w:lineRule="exact"/>
      </w:pPr>
      <w:r>
        <w:rPr>
          <w:color w:val="6F2F9F"/>
        </w:rPr>
        <w:t>-40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г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творога,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одно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яйцо;</w:t>
      </w:r>
    </w:p>
    <w:p w:rsidR="0016035B" w:rsidRDefault="006B425B">
      <w:pPr>
        <w:pStyle w:val="a3"/>
        <w:spacing w:before="52" w:line="290" w:lineRule="auto"/>
      </w:pPr>
      <w:r>
        <w:rPr>
          <w:color w:val="6F2F9F"/>
        </w:rPr>
        <w:t>-60-70- г мяса (и не реже двух раз в неделю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столько же рыбы - без нее детскому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организму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не</w:t>
      </w:r>
      <w:r>
        <w:rPr>
          <w:color w:val="6F2F9F"/>
          <w:spacing w:val="-9"/>
        </w:rPr>
        <w:t xml:space="preserve"> </w:t>
      </w:r>
      <w:r>
        <w:rPr>
          <w:color w:val="6F2F9F"/>
        </w:rPr>
        <w:t>обойтись,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особенно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головному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мозгу);</w:t>
      </w:r>
    </w:p>
    <w:p w:rsidR="0016035B" w:rsidRDefault="006B425B">
      <w:pPr>
        <w:pStyle w:val="a3"/>
        <w:spacing w:line="290" w:lineRule="auto"/>
        <w:ind w:right="275"/>
      </w:pPr>
      <w:r>
        <w:rPr>
          <w:color w:val="6F2F9F"/>
        </w:rPr>
        <w:t>-20 г сливочного масла, 7-10 г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растительного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масла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(последнее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лучше</w:t>
      </w:r>
    </w:p>
    <w:p w:rsidR="0016035B" w:rsidRDefault="006B425B">
      <w:pPr>
        <w:pStyle w:val="a3"/>
        <w:spacing w:line="290" w:lineRule="auto"/>
      </w:pPr>
      <w:r>
        <w:rPr>
          <w:color w:val="6F2F9F"/>
        </w:rPr>
        <w:t>всего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натуральном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виде,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так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как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нем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есть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те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вещества,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которые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помогают</w:t>
      </w:r>
    </w:p>
    <w:p w:rsidR="0016035B" w:rsidRDefault="006B425B">
      <w:pPr>
        <w:pStyle w:val="a3"/>
        <w:spacing w:line="290" w:lineRule="auto"/>
        <w:ind w:right="275"/>
      </w:pPr>
      <w:r>
        <w:rPr>
          <w:color w:val="6F2F9F"/>
        </w:rPr>
        <w:t>становлению ЦНС, желудочно- кишечного</w:t>
      </w:r>
      <w:r>
        <w:rPr>
          <w:color w:val="6F2F9F"/>
          <w:spacing w:val="-58"/>
        </w:rPr>
        <w:t xml:space="preserve"> </w:t>
      </w:r>
      <w:r>
        <w:rPr>
          <w:color w:val="6F2F9F"/>
        </w:rPr>
        <w:t>тракта, гормональной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системы);</w:t>
      </w:r>
    </w:p>
    <w:p w:rsidR="0016035B" w:rsidRDefault="006B425B">
      <w:pPr>
        <w:pStyle w:val="a3"/>
        <w:spacing w:line="290" w:lineRule="auto"/>
        <w:ind w:right="1"/>
      </w:pPr>
      <w:r>
        <w:rPr>
          <w:color w:val="6F2F9F"/>
        </w:rPr>
        <w:t>-150-200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г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овощей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(морковь,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свекла,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капуста</w:t>
      </w:r>
      <w:r>
        <w:rPr>
          <w:color w:val="6F2F9F"/>
          <w:spacing w:val="-56"/>
        </w:rPr>
        <w:t xml:space="preserve"> </w:t>
      </w:r>
      <w:r>
        <w:rPr>
          <w:color w:val="6F2F9F"/>
        </w:rPr>
        <w:t>и др.); фрукты - лучше всего те, которые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растут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местности,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где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родился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малыш;</w:t>
      </w:r>
    </w:p>
    <w:p w:rsidR="0016035B" w:rsidRDefault="006B425B">
      <w:pPr>
        <w:pStyle w:val="a3"/>
        <w:spacing w:line="290" w:lineRule="auto"/>
      </w:pPr>
      <w:r>
        <w:rPr>
          <w:color w:val="6F2F9F"/>
        </w:rPr>
        <w:t>-40 г сахара, крупяные б</w:t>
      </w:r>
      <w:r>
        <w:rPr>
          <w:color w:val="6F2F9F"/>
        </w:rPr>
        <w:t>люда, а лучше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ассорти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(гречка,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овсяные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хлопья,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рис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и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др.);</w:t>
      </w:r>
    </w:p>
    <w:p w:rsidR="0016035B" w:rsidRDefault="006B425B">
      <w:pPr>
        <w:pStyle w:val="a3"/>
        <w:spacing w:line="276" w:lineRule="exac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1130935</wp:posOffset>
            </wp:positionH>
            <wp:positionV relativeFrom="paragraph">
              <wp:posOffset>478491</wp:posOffset>
            </wp:positionV>
            <wp:extent cx="1961514" cy="1306195"/>
            <wp:effectExtent l="0" t="0" r="0" b="0"/>
            <wp:wrapNone/>
            <wp:docPr id="5" name="image3.jpeg" descr="Здоровое Питание для Здоровья - Как Правильно Пита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514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-хлеб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преимущественно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черный;</w:t>
      </w:r>
    </w:p>
    <w:p w:rsidR="0016035B" w:rsidRDefault="006B425B">
      <w:pPr>
        <w:pStyle w:val="a3"/>
        <w:ind w:left="0"/>
      </w:pPr>
      <w:r>
        <w:br w:type="column"/>
      </w:r>
    </w:p>
    <w:p w:rsidR="0016035B" w:rsidRDefault="006B425B">
      <w:pPr>
        <w:pStyle w:val="a3"/>
        <w:spacing w:before="6"/>
        <w:ind w:left="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3953509</wp:posOffset>
            </wp:positionH>
            <wp:positionV relativeFrom="paragraph">
              <wp:posOffset>144074</wp:posOffset>
            </wp:positionV>
            <wp:extent cx="2443350" cy="1627631"/>
            <wp:effectExtent l="0" t="0" r="0" b="0"/>
            <wp:wrapTopAndBottom/>
            <wp:docPr id="7" name="image4.jpeg" descr="C:\Users\мунька\Desktop\памятка\S63038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350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35B" w:rsidRDefault="0016035B">
      <w:pPr>
        <w:pStyle w:val="a3"/>
        <w:spacing w:before="10"/>
        <w:ind w:left="0"/>
        <w:rPr>
          <w:sz w:val="37"/>
        </w:rPr>
      </w:pPr>
    </w:p>
    <w:p w:rsidR="0016035B" w:rsidRDefault="006B425B">
      <w:pPr>
        <w:spacing w:before="1"/>
        <w:ind w:left="1553"/>
        <w:rPr>
          <w:b/>
          <w:sz w:val="32"/>
        </w:rPr>
      </w:pPr>
      <w:r>
        <w:rPr>
          <w:b/>
          <w:color w:val="00AF50"/>
          <w:sz w:val="32"/>
        </w:rPr>
        <w:t>Помните!</w:t>
      </w:r>
    </w:p>
    <w:p w:rsidR="0016035B" w:rsidRDefault="006B425B">
      <w:pPr>
        <w:spacing w:before="239"/>
        <w:ind w:left="113" w:right="20"/>
        <w:rPr>
          <w:sz w:val="28"/>
        </w:rPr>
      </w:pPr>
      <w:r>
        <w:rPr>
          <w:color w:val="6F2F9F"/>
          <w:sz w:val="28"/>
        </w:rPr>
        <w:t>Дети очень внимательны, они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все видят и слышат. Следите за</w:t>
      </w:r>
      <w:r>
        <w:rPr>
          <w:color w:val="6F2F9F"/>
          <w:spacing w:val="-82"/>
          <w:sz w:val="28"/>
        </w:rPr>
        <w:t xml:space="preserve"> </w:t>
      </w:r>
      <w:r>
        <w:rPr>
          <w:color w:val="6F2F9F"/>
          <w:sz w:val="28"/>
        </w:rPr>
        <w:t>своими репликами о пище. О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пище можно говорить только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хорошо.</w:t>
      </w:r>
    </w:p>
    <w:p w:rsidR="0016035B" w:rsidRDefault="006B425B">
      <w:pPr>
        <w:pStyle w:val="a3"/>
        <w:spacing w:before="6"/>
        <w:ind w:left="0"/>
        <w:rPr>
          <w:sz w:val="21"/>
        </w:rPr>
      </w:pPr>
      <w:r>
        <w:br w:type="column"/>
      </w:r>
    </w:p>
    <w:p w:rsidR="0016035B" w:rsidRDefault="00543177" w:rsidP="00543177">
      <w:pPr>
        <w:ind w:left="112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6F2F9F"/>
          <w:sz w:val="24"/>
        </w:rPr>
        <w:t xml:space="preserve">МБОУ «Средняя </w:t>
      </w:r>
      <w:r w:rsidR="00CD6804">
        <w:rPr>
          <w:rFonts w:ascii="Times New Roman" w:hAnsi="Times New Roman"/>
          <w:b/>
          <w:i/>
          <w:color w:val="6F2F9F"/>
          <w:sz w:val="24"/>
        </w:rPr>
        <w:t>школа №</w:t>
      </w:r>
      <w:r>
        <w:rPr>
          <w:rFonts w:ascii="Times New Roman" w:hAnsi="Times New Roman"/>
          <w:b/>
          <w:i/>
          <w:color w:val="6F2F9F"/>
          <w:sz w:val="24"/>
        </w:rPr>
        <w:t>73 им. Т.К. Кравцова»</w:t>
      </w:r>
    </w:p>
    <w:p w:rsidR="0016035B" w:rsidRDefault="0016035B">
      <w:pPr>
        <w:pStyle w:val="a3"/>
        <w:ind w:left="0"/>
        <w:rPr>
          <w:rFonts w:ascii="Times New Roman"/>
          <w:b/>
          <w:i/>
          <w:sz w:val="26"/>
        </w:rPr>
      </w:pPr>
    </w:p>
    <w:p w:rsidR="0016035B" w:rsidRDefault="0016035B">
      <w:pPr>
        <w:pStyle w:val="a3"/>
        <w:ind w:left="0"/>
        <w:rPr>
          <w:rFonts w:ascii="Times New Roman"/>
          <w:b/>
          <w:i/>
          <w:sz w:val="26"/>
        </w:rPr>
      </w:pPr>
    </w:p>
    <w:p w:rsidR="0016035B" w:rsidRDefault="0016035B">
      <w:pPr>
        <w:pStyle w:val="a3"/>
        <w:ind w:left="0"/>
        <w:rPr>
          <w:rFonts w:ascii="Times New Roman"/>
          <w:b/>
          <w:i/>
          <w:sz w:val="26"/>
        </w:rPr>
      </w:pPr>
    </w:p>
    <w:p w:rsidR="0016035B" w:rsidRDefault="0016035B">
      <w:pPr>
        <w:pStyle w:val="a3"/>
        <w:ind w:left="0"/>
        <w:rPr>
          <w:rFonts w:ascii="Times New Roman"/>
          <w:b/>
          <w:i/>
          <w:sz w:val="26"/>
        </w:rPr>
      </w:pPr>
    </w:p>
    <w:p w:rsidR="0016035B" w:rsidRDefault="0016035B">
      <w:pPr>
        <w:pStyle w:val="a3"/>
        <w:ind w:left="0"/>
        <w:rPr>
          <w:rFonts w:ascii="Times New Roman"/>
          <w:b/>
          <w:i/>
          <w:sz w:val="22"/>
        </w:rPr>
      </w:pPr>
    </w:p>
    <w:p w:rsidR="0016035B" w:rsidRDefault="006B425B">
      <w:pPr>
        <w:ind w:left="729" w:firstLine="391"/>
        <w:rPr>
          <w:sz w:val="52"/>
        </w:rPr>
      </w:pPr>
      <w:r>
        <w:rPr>
          <w:color w:val="FF0000"/>
          <w:sz w:val="52"/>
        </w:rPr>
        <w:t>Здоровое</w:t>
      </w:r>
      <w:r>
        <w:rPr>
          <w:color w:val="FF0000"/>
          <w:spacing w:val="1"/>
          <w:sz w:val="52"/>
        </w:rPr>
        <w:t xml:space="preserve"> </w:t>
      </w:r>
      <w:r>
        <w:rPr>
          <w:color w:val="FF0000"/>
          <w:sz w:val="52"/>
        </w:rPr>
        <w:t>питание</w:t>
      </w:r>
      <w:r>
        <w:rPr>
          <w:color w:val="FF0000"/>
          <w:spacing w:val="-16"/>
          <w:sz w:val="52"/>
        </w:rPr>
        <w:t xml:space="preserve"> </w:t>
      </w:r>
      <w:r>
        <w:rPr>
          <w:color w:val="FF0000"/>
          <w:sz w:val="52"/>
        </w:rPr>
        <w:t>для</w:t>
      </w:r>
    </w:p>
    <w:p w:rsidR="0016035B" w:rsidRDefault="006B425B">
      <w:pPr>
        <w:ind w:left="801" w:right="747" w:firstLine="336"/>
        <w:rPr>
          <w:sz w:val="52"/>
        </w:rPr>
      </w:pPr>
      <w:r>
        <w:rPr>
          <w:color w:val="FF0000"/>
          <w:sz w:val="52"/>
        </w:rPr>
        <w:t>младших</w:t>
      </w:r>
      <w:r>
        <w:rPr>
          <w:color w:val="FF0000"/>
          <w:spacing w:val="1"/>
          <w:sz w:val="52"/>
        </w:rPr>
        <w:t xml:space="preserve"> </w:t>
      </w:r>
      <w:r>
        <w:rPr>
          <w:color w:val="FF0000"/>
          <w:sz w:val="52"/>
        </w:rPr>
        <w:t>школьников</w:t>
      </w:r>
    </w:p>
    <w:p w:rsidR="00543177" w:rsidRPr="006B425B" w:rsidRDefault="006B425B" w:rsidP="006B425B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48E747ED" wp14:editId="6BBF3213">
            <wp:extent cx="2446020" cy="2446020"/>
            <wp:effectExtent l="0" t="0" r="0" b="0"/>
            <wp:docPr id="2" name="Рисунок 2" descr="«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EA" w:rsidRDefault="004E75EA">
      <w:pPr>
        <w:spacing w:line="448" w:lineRule="auto"/>
        <w:ind w:left="1961" w:right="1390" w:hanging="516"/>
        <w:rPr>
          <w:rFonts w:ascii="Times New Roman" w:hAnsi="Times New Roman"/>
          <w:b/>
          <w:i/>
          <w:color w:val="6F2F9F"/>
          <w:sz w:val="24"/>
        </w:rPr>
      </w:pPr>
    </w:p>
    <w:p w:rsidR="00543177" w:rsidRDefault="00543177" w:rsidP="006B425B">
      <w:pPr>
        <w:spacing w:line="448" w:lineRule="auto"/>
        <w:ind w:right="1390"/>
        <w:jc w:val="center"/>
        <w:rPr>
          <w:rFonts w:ascii="Times New Roman" w:hAnsi="Times New Roman"/>
          <w:b/>
          <w:i/>
          <w:color w:val="6F2F9F"/>
          <w:sz w:val="24"/>
        </w:rPr>
      </w:pPr>
      <w:bookmarkStart w:id="0" w:name="_GoBack"/>
      <w:bookmarkEnd w:id="0"/>
      <w:r w:rsidRPr="00543177">
        <w:rPr>
          <w:rFonts w:ascii="Times New Roman" w:hAnsi="Times New Roman"/>
          <w:b/>
          <w:i/>
          <w:color w:val="6F2F9F"/>
          <w:sz w:val="24"/>
        </w:rPr>
        <w:t>г</w:t>
      </w:r>
      <w:r>
        <w:rPr>
          <w:rFonts w:ascii="Times New Roman" w:hAnsi="Times New Roman"/>
          <w:b/>
          <w:i/>
          <w:color w:val="6F2F9F"/>
          <w:sz w:val="24"/>
        </w:rPr>
        <w:t>. Красноярск</w:t>
      </w:r>
    </w:p>
    <w:p w:rsidR="0016035B" w:rsidRDefault="00543177" w:rsidP="006B425B">
      <w:pPr>
        <w:spacing w:line="448" w:lineRule="auto"/>
        <w:ind w:left="1961" w:right="1390" w:hanging="516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6F2F9F"/>
          <w:sz w:val="24"/>
        </w:rPr>
        <w:t>2022</w:t>
      </w:r>
      <w:r w:rsidR="006B425B">
        <w:rPr>
          <w:rFonts w:ascii="Times New Roman" w:hAnsi="Times New Roman"/>
          <w:b/>
          <w:i/>
          <w:color w:val="6F2F9F"/>
          <w:spacing w:val="-1"/>
          <w:sz w:val="24"/>
        </w:rPr>
        <w:t xml:space="preserve"> </w:t>
      </w:r>
      <w:r w:rsidR="006B425B">
        <w:rPr>
          <w:rFonts w:ascii="Times New Roman" w:hAnsi="Times New Roman"/>
          <w:b/>
          <w:i/>
          <w:color w:val="6F2F9F"/>
          <w:sz w:val="24"/>
        </w:rPr>
        <w:t>г.</w:t>
      </w:r>
    </w:p>
    <w:sectPr w:rsidR="0016035B">
      <w:pgSz w:w="16840" w:h="11910" w:orient="landscape"/>
      <w:pgMar w:top="820" w:right="1060" w:bottom="280" w:left="1020" w:header="720" w:footer="720" w:gutter="0"/>
      <w:cols w:num="3" w:space="720" w:equalWidth="0">
        <w:col w:w="4536" w:space="557"/>
        <w:col w:w="4454" w:space="640"/>
        <w:col w:w="45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5B"/>
    <w:rsid w:val="0016035B"/>
    <w:rsid w:val="00167189"/>
    <w:rsid w:val="004E75EA"/>
    <w:rsid w:val="00543177"/>
    <w:rsid w:val="006B425B"/>
    <w:rsid w:val="00CD6804"/>
    <w:rsid w:val="00E1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CC73"/>
  <w15:docId w15:val="{7347052D-441F-4329-91B1-C4D9A277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Scool-73-5</cp:lastModifiedBy>
  <cp:revision>4</cp:revision>
  <dcterms:created xsi:type="dcterms:W3CDTF">2022-11-09T05:46:00Z</dcterms:created>
  <dcterms:modified xsi:type="dcterms:W3CDTF">2022-11-09T06:17:00Z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