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2B" w:rsidRDefault="0044089A" w:rsidP="00D97D2B">
      <w:pPr>
        <w:spacing w:after="0" w:line="282" w:lineRule="auto"/>
        <w:ind w:left="2127" w:right="0" w:hanging="1226"/>
        <w:jc w:val="center"/>
        <w:rPr>
          <w:b/>
          <w:sz w:val="28"/>
          <w:szCs w:val="28"/>
        </w:rPr>
      </w:pPr>
      <w:r w:rsidRPr="002B283D">
        <w:rPr>
          <w:b/>
          <w:sz w:val="28"/>
          <w:szCs w:val="28"/>
        </w:rPr>
        <w:t xml:space="preserve">Среднее </w:t>
      </w:r>
      <w:r>
        <w:rPr>
          <w:b/>
          <w:sz w:val="28"/>
          <w:szCs w:val="28"/>
        </w:rPr>
        <w:t xml:space="preserve">общее </w:t>
      </w:r>
      <w:r w:rsidR="00B56282">
        <w:rPr>
          <w:b/>
          <w:sz w:val="28"/>
          <w:szCs w:val="28"/>
        </w:rPr>
        <w:t xml:space="preserve">образование </w:t>
      </w:r>
      <w:r w:rsidR="00B56282" w:rsidRPr="002B283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ФГОС СОО)</w:t>
      </w:r>
    </w:p>
    <w:p w:rsidR="0044089A" w:rsidRPr="002B283D" w:rsidRDefault="0044089A" w:rsidP="00D97D2B">
      <w:pPr>
        <w:spacing w:after="0" w:line="282" w:lineRule="auto"/>
        <w:ind w:left="2127" w:right="0" w:hanging="12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7D2B">
        <w:rPr>
          <w:b/>
          <w:sz w:val="28"/>
        </w:rPr>
        <w:t>совместный учебный план естественно-научного и социально-экономического профилей</w:t>
      </w:r>
    </w:p>
    <w:p w:rsidR="0044089A" w:rsidRDefault="002F0700" w:rsidP="00D97D2B">
      <w:pPr>
        <w:spacing w:after="0" w:line="282" w:lineRule="auto"/>
        <w:ind w:left="3228" w:right="0" w:hanging="1226"/>
        <w:jc w:val="center"/>
        <w:rPr>
          <w:b/>
          <w:sz w:val="28"/>
        </w:rPr>
      </w:pPr>
      <w:r>
        <w:rPr>
          <w:b/>
          <w:sz w:val="28"/>
          <w:szCs w:val="28"/>
        </w:rPr>
        <w:t>2020-2022</w:t>
      </w:r>
      <w:r w:rsidR="0044089A" w:rsidRPr="002B283D">
        <w:rPr>
          <w:b/>
          <w:sz w:val="28"/>
          <w:szCs w:val="28"/>
        </w:rPr>
        <w:t xml:space="preserve"> учебный год</w:t>
      </w:r>
    </w:p>
    <w:p w:rsidR="0044089A" w:rsidRDefault="0044089A" w:rsidP="00A1066F">
      <w:pPr>
        <w:spacing w:after="0" w:line="240" w:lineRule="auto"/>
        <w:ind w:left="-284" w:right="54" w:firstLine="426"/>
      </w:pPr>
      <w:r>
        <w:t xml:space="preserve">Учебный план - нормативный документ, устанавливающий перечень учебных предметов и объем учебного времени, отводимого на их изучение по ступеням общего образования и учебным годам, важнейший системообразующий элемент практической реализации региональной образовательной политики.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-ФЗ РФ «Об образовании в Российской Федерации» от 29.12.2012 № 273-ФЗ;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-Постановление Главного государственного санитарного врача РФ от 29.12.2010 № 189 </w:t>
      </w:r>
      <w:r w:rsidR="00B56282">
        <w:t>«Об</w:t>
      </w:r>
      <w:r>
        <w:t xml:space="preserve"> утверждении СанПиН 2.4.2.2821-10 Санитарно-эпидемиологические требования к условиям и организации обучения в общеобразовательных учреждениях»;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</w:t>
      </w:r>
      <w:r w:rsidR="00B56282">
        <w:t>«Об</w:t>
      </w:r>
      <w:r>
        <w:t xml:space="preserve"> утверждении федерального государственного образовательного стандарта среднего (полного) общего образования»;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</w:t>
      </w:r>
      <w:r w:rsidR="00B56282">
        <w:t>«Об</w:t>
      </w:r>
      <w:r>
        <w:t xml:space="preserve"> утверждении федерального государственного образовательного стандарта среднего (полного) общего образования»;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-Приказ Министерства образования и науки Российской Федерации от 29 июля 2017 № 613 </w:t>
      </w:r>
      <w:r w:rsidR="00B56282">
        <w:t>«О</w:t>
      </w:r>
      <w: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-Примерная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(www.fgosreestr.ru).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>-Приказ Министерства обороны РФ и Министерства образования и науки РФ (Минобразования России) от 24.02.2010 № 96/134 «Об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>
        <w:rPr>
          <w:sz w:val="20"/>
        </w:rPr>
        <w:t xml:space="preserve"> </w:t>
      </w:r>
    </w:p>
    <w:p w:rsidR="0044089A" w:rsidRDefault="0044089A" w:rsidP="00A1066F">
      <w:pPr>
        <w:spacing w:after="0" w:line="240" w:lineRule="auto"/>
        <w:ind w:left="-284" w:right="54" w:firstLine="0"/>
      </w:pPr>
      <w:r>
        <w:t xml:space="preserve">Учебный план для обучающихся в 10-11 классах ориентирован на 2-летний нормативный срок освоения образовательных программ среднего общего образования. </w:t>
      </w:r>
      <w:r w:rsidR="006B70C4">
        <w:t>Среднее общее образование обеспечивает реализацию федерального государственного образовательного стандарта среднего общего образования (Далее ФГОС СОО) для 10 и 11 классов совмещенного профиля</w:t>
      </w:r>
      <w:r w:rsidR="006B70C4" w:rsidRPr="006B70C4">
        <w:t>:</w:t>
      </w:r>
      <w:r w:rsidR="006B70C4">
        <w:t xml:space="preserve"> естественно-научного, социально-экономического профилей, определяет максимальный объем учебной нагрузки учащихся, состав учебных предметов, распределяет учебное время, отводимое на освоение содержания образования.</w:t>
      </w:r>
      <w:r w:rsidR="00D97D2B" w:rsidRPr="00D97D2B">
        <w:t xml:space="preserve"> </w:t>
      </w:r>
      <w:r w:rsidR="00D97D2B">
        <w:t xml:space="preserve">В соответствии с концепцией осуществления профильного обучения на этапе среднего образования и в целях предоставления больших возможностей самоопределения и самореализации учащимся в рамках Основной образовательной программы среднего </w:t>
      </w:r>
      <w:r w:rsidR="00D97D2B">
        <w:lastRenderedPageBreak/>
        <w:t>общего образования, учебный план обеспечивает углубленное изучение отдельных предметов, предметных областей (профильное обучение), а также обеспечивает возможность выбора учащимися образовательных маршрутов, набора и объема изучения отдельных учебных предметов, представленных в учебном плане среднего общего образования.</w:t>
      </w:r>
      <w:r w:rsidR="00D97D2B" w:rsidRPr="00D97D2B">
        <w:t xml:space="preserve"> </w:t>
      </w:r>
      <w:r w:rsidR="00D97D2B">
        <w:t>В учебный план включен учебный предмет «Астрономия» как обязательный в 10 классе. Основанием является Письмо Министерства образования и науки Российской Федерации от 20 июня 2017 года №ТС-194/08 «Об организации изучения учебного предмета «Астрономия».</w:t>
      </w:r>
    </w:p>
    <w:p w:rsidR="0044089A" w:rsidRDefault="0044089A" w:rsidP="00A1066F">
      <w:pPr>
        <w:spacing w:after="0" w:line="240" w:lineRule="auto"/>
        <w:ind w:left="-15" w:right="54" w:firstLine="708"/>
      </w:pPr>
      <w:r>
        <w:t>Продолжительность учебного года - 34 недели (6-дневная учебная неделя). Продолжительность урока - 45 минут.</w:t>
      </w:r>
      <w:r>
        <w:rPr>
          <w:sz w:val="28"/>
        </w:rPr>
        <w:t xml:space="preserve"> </w:t>
      </w:r>
      <w:r>
        <w:t xml:space="preserve">Продолжительность каникул в течение учебного года и летом определяется календарным учебным графиком на 2020-2021 учебный год.  </w:t>
      </w:r>
    </w:p>
    <w:p w:rsidR="0044089A" w:rsidRDefault="0044089A" w:rsidP="00A1066F">
      <w:pPr>
        <w:spacing w:after="0" w:line="240" w:lineRule="auto"/>
        <w:ind w:left="-15" w:right="54" w:firstLine="708"/>
      </w:pPr>
      <w:r>
        <w:t xml:space="preserve">Учебный план содержит не менее одного учебного предмета из каждой предметной области, определенной ФГОС. </w:t>
      </w:r>
    </w:p>
    <w:p w:rsidR="0044089A" w:rsidRDefault="0044089A" w:rsidP="00A1066F">
      <w:pPr>
        <w:spacing w:after="0" w:line="240" w:lineRule="auto"/>
        <w:ind w:left="0" w:right="54" w:hanging="709"/>
        <w:jc w:val="left"/>
      </w:pPr>
      <w:r>
        <w:t xml:space="preserve">                       Все предметы изучаются на базовом уровне, за исключением </w:t>
      </w:r>
      <w:r w:rsidR="00A1066F">
        <w:t>профильных предметов: математика (6ч), химия (3ч), биология</w:t>
      </w:r>
      <w:r>
        <w:t xml:space="preserve"> (3ч</w:t>
      </w:r>
      <w:r w:rsidR="00A1066F">
        <w:t>), география</w:t>
      </w:r>
      <w:r>
        <w:t xml:space="preserve"> (3ч</w:t>
      </w:r>
      <w:r w:rsidR="00BE2144">
        <w:t>)</w:t>
      </w:r>
      <w:r w:rsidR="00A1066F">
        <w:t>, экономика (2ч)</w:t>
      </w:r>
      <w:r w:rsidR="00B438F7">
        <w:t>, соответственно выбранным профилям.</w:t>
      </w:r>
      <w:r w:rsidR="00BE2144">
        <w:t xml:space="preserve"> Совмещение профилей обучения –</w:t>
      </w:r>
      <w:r w:rsidR="00B438F7">
        <w:t>возможность школы (малокомплектная, один 10 класс. Запрос родителей и учащихся на выбор профилей</w:t>
      </w:r>
      <w:r>
        <w:t xml:space="preserve">.  </w:t>
      </w:r>
      <w:r w:rsidR="00D97D2B">
        <w:t xml:space="preserve"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</w:t>
      </w:r>
      <w:proofErr w:type="spellStart"/>
      <w:r w:rsidR="00D97D2B">
        <w:t>др</w:t>
      </w:r>
      <w:proofErr w:type="spellEnd"/>
    </w:p>
    <w:p w:rsidR="0044089A" w:rsidRDefault="0044089A" w:rsidP="00A1066F">
      <w:pPr>
        <w:spacing w:after="0" w:line="240" w:lineRule="auto"/>
        <w:ind w:left="-15" w:right="54" w:firstLine="708"/>
      </w:pPr>
      <w:r>
        <w:t xml:space="preserve">В учебный план 10-11 классов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</w:t>
      </w:r>
    </w:p>
    <w:p w:rsidR="0044089A" w:rsidRDefault="0044089A" w:rsidP="00A1066F">
      <w:pPr>
        <w:spacing w:after="0" w:line="240" w:lineRule="auto"/>
        <w:ind w:left="-15" w:right="54" w:firstLine="708"/>
      </w:pPr>
      <w:r>
        <w:t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безопасности</w:t>
      </w:r>
      <w:r w:rsidR="00B438F7">
        <w:t xml:space="preserve"> жизнедеятельности, астрономия, естествознание, обществознание.</w:t>
      </w:r>
    </w:p>
    <w:p w:rsidR="0044089A" w:rsidRDefault="0044089A" w:rsidP="00A1066F">
      <w:pPr>
        <w:spacing w:after="0" w:line="240" w:lineRule="auto"/>
        <w:ind w:left="-15" w:right="54" w:firstLine="708"/>
      </w:pPr>
      <w:r>
        <w:t xml:space="preserve">В учебный план включены учебные предметы по выбору из числа обязательных предметных областей: информатика, </w:t>
      </w:r>
      <w:r w:rsidR="00BE2144">
        <w:t>для наполнения профиля-экономика.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 xml:space="preserve">В образовательную область «Русский язык и литература» </w:t>
      </w:r>
      <w:r w:rsidR="00B438F7">
        <w:t>входят предметы: русский язык (1</w:t>
      </w:r>
      <w:r w:rsidR="00BE2144">
        <w:t xml:space="preserve"> </w:t>
      </w:r>
      <w:r>
        <w:t xml:space="preserve">ч в неделю), литература (3ч в неделю). 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 xml:space="preserve">Предметная область «Родной язык и литература» включает в себя учебные предметы «Родной язык» и «Родная литература». </w:t>
      </w:r>
      <w:r w:rsidR="00BE2144">
        <w:t xml:space="preserve">На изучение «Родного языка» отведен 1 час учебного времени в неделю. </w:t>
      </w:r>
      <w:r>
        <w:t xml:space="preserve">Изучение </w:t>
      </w:r>
      <w:r w:rsidR="00BE2144">
        <w:t>«Родной литературы» осуществляется интегрировано в предмете «Литература».</w:t>
      </w:r>
    </w:p>
    <w:p w:rsidR="0044089A" w:rsidRDefault="0044089A" w:rsidP="00A1066F">
      <w:pPr>
        <w:spacing w:after="0" w:line="240" w:lineRule="auto"/>
        <w:ind w:left="576" w:right="54"/>
      </w:pPr>
      <w:r>
        <w:t>В образовательную область «Иностранные языки» входит английский язык (3ч/нед</w:t>
      </w:r>
      <w:r w:rsidR="00B438F7">
        <w:t>елю</w:t>
      </w:r>
      <w:r>
        <w:t xml:space="preserve">). 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>В образовательную область «Общественные науки» входят предметы</w:t>
      </w:r>
      <w:r w:rsidR="00BE2144">
        <w:t>: история (2ч/нед</w:t>
      </w:r>
      <w:r w:rsidR="00B438F7">
        <w:t>елю</w:t>
      </w:r>
      <w:r w:rsidR="00BE2144">
        <w:t xml:space="preserve">), </w:t>
      </w:r>
      <w:r w:rsidR="00B438F7">
        <w:t>профильная география</w:t>
      </w:r>
      <w:r w:rsidR="00BE2144">
        <w:t xml:space="preserve"> (3ч/нед</w:t>
      </w:r>
      <w:r w:rsidR="00B438F7">
        <w:t>елю</w:t>
      </w:r>
      <w:r w:rsidR="00BE2144">
        <w:t xml:space="preserve">), </w:t>
      </w:r>
      <w:r w:rsidR="00A1066F">
        <w:t>профиль</w:t>
      </w:r>
      <w:r w:rsidR="00B438F7">
        <w:t>ная</w:t>
      </w:r>
      <w:r w:rsidR="00A1066F">
        <w:t xml:space="preserve"> </w:t>
      </w:r>
      <w:r w:rsidR="00BE2144">
        <w:t>экономика</w:t>
      </w:r>
      <w:r w:rsidR="00B438F7">
        <w:t xml:space="preserve"> (2ч/нед</w:t>
      </w:r>
      <w:r w:rsidR="002A1078">
        <w:t>елю</w:t>
      </w:r>
      <w:r w:rsidR="00B438F7">
        <w:t>), обществознание (2ч. В неделю).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>В образовательную область «Мат</w:t>
      </w:r>
      <w:r w:rsidR="00BE2144">
        <w:t xml:space="preserve">ематика и информатика» включен </w:t>
      </w:r>
      <w:r w:rsidR="00A1066F">
        <w:t xml:space="preserve">профильный </w:t>
      </w:r>
      <w:r w:rsidR="00BE2144">
        <w:t xml:space="preserve">предмет «Математика: алгебра и </w:t>
      </w:r>
      <w:r w:rsidR="00BE2144">
        <w:tab/>
        <w:t>н</w:t>
      </w:r>
      <w:r w:rsidR="00A1066F">
        <w:t xml:space="preserve">ачала атематического </w:t>
      </w:r>
      <w:r w:rsidR="00B56282">
        <w:t>анализа» (</w:t>
      </w:r>
      <w:r w:rsidR="00A1066F">
        <w:t>4</w:t>
      </w:r>
      <w:r w:rsidR="00BE2144">
        <w:t>ч/</w:t>
      </w:r>
      <w:r w:rsidR="006B70C4">
        <w:t>нед</w:t>
      </w:r>
      <w:r w:rsidR="002A1078">
        <w:t>елю</w:t>
      </w:r>
      <w:proofErr w:type="gramStart"/>
      <w:r w:rsidR="006B70C4">
        <w:t xml:space="preserve">. </w:t>
      </w:r>
      <w:r w:rsidR="00D97D2B">
        <w:t>)</w:t>
      </w:r>
      <w:proofErr w:type="gramEnd"/>
      <w:r w:rsidR="00D97D2B">
        <w:t xml:space="preserve">, </w:t>
      </w:r>
      <w:r w:rsidR="00A1066F">
        <w:t>геометрия (2ч/н),</w:t>
      </w:r>
      <w:r w:rsidR="00D97D2B">
        <w:t>информатика</w:t>
      </w:r>
      <w:r>
        <w:t xml:space="preserve"> (1ч/нед</w:t>
      </w:r>
      <w:r w:rsidR="002A1078">
        <w:t>елю</w:t>
      </w:r>
      <w:r>
        <w:t xml:space="preserve">). 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>В образовательная область «Естественн</w:t>
      </w:r>
      <w:r w:rsidR="00BE2144">
        <w:t xml:space="preserve">ые науки» включает в </w:t>
      </w:r>
      <w:r w:rsidR="00321ADD">
        <w:t xml:space="preserve">себя </w:t>
      </w:r>
      <w:r w:rsidR="00A1066F">
        <w:t xml:space="preserve">профильную </w:t>
      </w:r>
      <w:r w:rsidR="00321ADD">
        <w:t>химию</w:t>
      </w:r>
      <w:r w:rsidR="00BE2144">
        <w:t xml:space="preserve"> (3ч/нед</w:t>
      </w:r>
      <w:r w:rsidR="002A1078">
        <w:t>елю</w:t>
      </w:r>
      <w:r w:rsidR="00BE2144">
        <w:t>), биологию (3</w:t>
      </w:r>
      <w:r>
        <w:t>ч/нед</w:t>
      </w:r>
      <w:r w:rsidR="002A1078">
        <w:t>елю</w:t>
      </w:r>
      <w:r>
        <w:t xml:space="preserve">), </w:t>
      </w:r>
      <w:r w:rsidR="00A1066F">
        <w:t>базовый курс астрономия</w:t>
      </w:r>
      <w:r>
        <w:t xml:space="preserve"> </w:t>
      </w:r>
      <w:r w:rsidR="00B56282">
        <w:t>(1</w:t>
      </w:r>
      <w:r w:rsidR="00B438F7">
        <w:t>ч/нед</w:t>
      </w:r>
      <w:r w:rsidR="002A1078">
        <w:t>елю</w:t>
      </w:r>
      <w:r w:rsidR="00B438F7">
        <w:t>), естествознание (в 10 классе -2ч. в неделю, в 11 классе -4 часа в неделю).</w:t>
      </w:r>
    </w:p>
    <w:p w:rsidR="0044089A" w:rsidRDefault="0044089A" w:rsidP="00B438F7">
      <w:pPr>
        <w:spacing w:after="0" w:line="240" w:lineRule="auto"/>
        <w:ind w:left="0" w:right="54" w:firstLine="551"/>
      </w:pPr>
      <w:r>
        <w:t>В образовательную область «Физическая культура, экология и основы безопасности жизнедеятельности» входят предметы физическая культура (3ч/нед</w:t>
      </w:r>
      <w:r w:rsidR="002A1078">
        <w:t>елю</w:t>
      </w:r>
      <w:r w:rsidR="00B438F7">
        <w:t xml:space="preserve"> в10 классе, 2 часа в неделю в 11 классе</w:t>
      </w:r>
      <w:r w:rsidR="002A1078">
        <w:t>, 1 час будет реализован через внеурочную деятельность</w:t>
      </w:r>
      <w:r>
        <w:t>) и ОБЖ (1ч/нед</w:t>
      </w:r>
      <w:r w:rsidR="002A1078">
        <w:t>елю</w:t>
      </w:r>
      <w:r>
        <w:t xml:space="preserve">). </w:t>
      </w:r>
    </w:p>
    <w:p w:rsidR="0044089A" w:rsidRDefault="0044089A" w:rsidP="00B438F7">
      <w:pPr>
        <w:spacing w:after="0" w:line="240" w:lineRule="auto"/>
        <w:ind w:left="0" w:right="0" w:firstLine="551"/>
        <w:jc w:val="left"/>
      </w:pPr>
      <w:r>
        <w:t>В учебном плане 10</w:t>
      </w:r>
      <w:r w:rsidR="006B70C4">
        <w:t>-11 классов</w:t>
      </w:r>
      <w:r>
        <w:t xml:space="preserve"> предусмотрено выполнение обучающимися индивидуального проекта (</w:t>
      </w:r>
      <w:r w:rsidR="00B438F7">
        <w:t>1</w:t>
      </w:r>
      <w:r>
        <w:t>ч/нед</w:t>
      </w:r>
      <w:r w:rsidR="002A1078">
        <w:t>елю</w:t>
      </w:r>
      <w:r>
        <w:t xml:space="preserve">).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</w:t>
      </w:r>
      <w:r>
        <w:lastRenderedPageBreak/>
        <w:t xml:space="preserve">социальной, </w:t>
      </w:r>
      <w:r w:rsidR="006B70C4">
        <w:t xml:space="preserve">художественно-творческой. </w:t>
      </w:r>
      <w:r>
        <w:t xml:space="preserve"> Индивидуальный проект выполняет</w:t>
      </w:r>
      <w:r w:rsidR="006B70C4">
        <w:t>ся обучающимися в течение двух лет</w:t>
      </w:r>
      <w:r>
        <w:t xml:space="preserve"> в рамках учебного времени, отведенного учебным планом. </w:t>
      </w:r>
    </w:p>
    <w:p w:rsidR="00FA457C" w:rsidRDefault="0044089A" w:rsidP="00A1066F">
      <w:pPr>
        <w:spacing w:after="0" w:line="240" w:lineRule="auto"/>
        <w:ind w:left="-15" w:right="54" w:firstLine="566"/>
      </w:pPr>
      <w:r>
        <w:t>Раздел учебного плана «Предметы и курсы по выбо</w:t>
      </w:r>
      <w:r w:rsidR="006B70C4">
        <w:t xml:space="preserve">ру» в 10-11 классах представлен элективным курсом «Финансовая грамотность» для умения ориентироваться в экономическом пространстве общества. 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>В 10 классе по окончании учебного года проводятся 5-</w:t>
      </w:r>
      <w:r w:rsidR="00FA457C">
        <w:t xml:space="preserve">дневные учебные </w:t>
      </w:r>
      <w:r w:rsidR="0064504C">
        <w:t>сборы для</w:t>
      </w:r>
      <w:r>
        <w:t xml:space="preserve"> юношей. 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 xml:space="preserve">При проведении занятий по иностранному </w:t>
      </w:r>
      <w:r w:rsidR="006B70C4">
        <w:t xml:space="preserve">языку, </w:t>
      </w:r>
      <w:r w:rsidR="00067189">
        <w:t>информатике осуществляется</w:t>
      </w:r>
      <w:r>
        <w:t xml:space="preserve"> деление класса на 2 подгруппы при наполняемости классов 20 и более человек. </w:t>
      </w:r>
    </w:p>
    <w:p w:rsidR="0044089A" w:rsidRDefault="0044089A" w:rsidP="00A1066F">
      <w:pPr>
        <w:spacing w:after="0" w:line="240" w:lineRule="auto"/>
        <w:ind w:left="-15" w:right="54" w:firstLine="566"/>
      </w:pPr>
      <w: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44089A" w:rsidRPr="00E51087" w:rsidRDefault="0044089A" w:rsidP="00A1066F">
      <w:pPr>
        <w:spacing w:after="0" w:line="240" w:lineRule="auto"/>
        <w:ind w:left="-15" w:right="54" w:firstLine="566"/>
        <w:rPr>
          <w:szCs w:val="24"/>
        </w:rPr>
      </w:pPr>
      <w:r w:rsidRPr="00E51087">
        <w:rPr>
          <w:szCs w:val="24"/>
        </w:rPr>
        <w:t xml:space="preserve">Сроки проведения промежуточной аттестации - в соответствии с календарным учебным графиком. </w:t>
      </w:r>
    </w:p>
    <w:p w:rsidR="00B438F7" w:rsidRDefault="00B438F7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571362" w:rsidRDefault="00571362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</w:p>
    <w:p w:rsidR="00D97D2B" w:rsidRPr="00D97D2B" w:rsidRDefault="00D97D2B" w:rsidP="00400219">
      <w:pPr>
        <w:spacing w:after="0" w:line="240" w:lineRule="auto"/>
        <w:ind w:left="1140" w:right="0" w:firstLine="0"/>
        <w:jc w:val="center"/>
        <w:rPr>
          <w:b/>
          <w:sz w:val="28"/>
        </w:rPr>
      </w:pPr>
      <w:r w:rsidRPr="00D97D2B">
        <w:rPr>
          <w:b/>
          <w:sz w:val="28"/>
        </w:rPr>
        <w:t>Совместный учебный план естественно-научного и социально-экономического профилей</w:t>
      </w:r>
    </w:p>
    <w:p w:rsidR="00D97D2B" w:rsidRPr="00D97D2B" w:rsidRDefault="003E4D74" w:rsidP="00400219">
      <w:pPr>
        <w:spacing w:after="0" w:line="240" w:lineRule="auto"/>
        <w:ind w:left="1140" w:right="0" w:firstLine="0"/>
        <w:jc w:val="center"/>
      </w:pPr>
      <w:r>
        <w:rPr>
          <w:b/>
          <w:sz w:val="28"/>
        </w:rPr>
        <w:t>на 2021-2022</w:t>
      </w:r>
      <w:r w:rsidR="00D97D2B" w:rsidRPr="00D97D2B">
        <w:rPr>
          <w:b/>
          <w:sz w:val="28"/>
        </w:rPr>
        <w:t xml:space="preserve"> учебный год</w:t>
      </w:r>
    </w:p>
    <w:tbl>
      <w:tblPr>
        <w:tblW w:w="14906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58"/>
        <w:gridCol w:w="2832"/>
        <w:gridCol w:w="3402"/>
        <w:gridCol w:w="992"/>
        <w:gridCol w:w="851"/>
        <w:gridCol w:w="850"/>
        <w:gridCol w:w="1340"/>
        <w:gridCol w:w="1981"/>
      </w:tblGrid>
      <w:tr w:rsidR="00D97D2B" w:rsidRPr="00D97D2B" w:rsidTr="00852C7A">
        <w:trPr>
          <w:trHeight w:val="562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97D2B">
            <w:pPr>
              <w:spacing w:after="0" w:line="256" w:lineRule="auto"/>
              <w:ind w:left="77" w:right="0" w:firstLine="0"/>
              <w:jc w:val="left"/>
            </w:pPr>
            <w:r w:rsidRPr="00D97D2B">
              <w:t xml:space="preserve">Предметные области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D97D2B">
            <w:pPr>
              <w:spacing w:after="0" w:line="256" w:lineRule="auto"/>
              <w:ind w:left="0" w:right="0" w:firstLine="0"/>
              <w:jc w:val="left"/>
            </w:pPr>
            <w:r w:rsidRPr="00D97D2B">
              <w:t xml:space="preserve">Учебные предметы </w:t>
            </w:r>
          </w:p>
          <w:p w:rsidR="00D97D2B" w:rsidRPr="00D97D2B" w:rsidRDefault="00D97D2B" w:rsidP="00D97D2B">
            <w:pPr>
              <w:spacing w:after="20" w:line="256" w:lineRule="auto"/>
              <w:ind w:left="0" w:right="0" w:firstLine="0"/>
              <w:jc w:val="left"/>
            </w:pPr>
            <w:r w:rsidRPr="00D97D2B">
              <w:t xml:space="preserve"> 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56" w:lineRule="auto"/>
              <w:ind w:left="0" w:right="0" w:firstLine="0"/>
              <w:jc w:val="left"/>
            </w:pPr>
            <w:r w:rsidRPr="00D97D2B">
              <w:t>профиль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D97D2B">
            <w:pPr>
              <w:spacing w:after="0" w:line="256" w:lineRule="auto"/>
              <w:ind w:left="0" w:right="0" w:firstLine="0"/>
              <w:jc w:val="left"/>
            </w:pPr>
            <w:r w:rsidRPr="00D97D2B">
              <w:t>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97D2B">
            <w:pPr>
              <w:spacing w:after="0" w:line="256" w:lineRule="auto"/>
              <w:ind w:left="0" w:right="61" w:firstLine="0"/>
              <w:jc w:val="center"/>
            </w:pPr>
            <w:r w:rsidRPr="00D97D2B">
              <w:rPr>
                <w:b/>
              </w:rPr>
              <w:t xml:space="preserve">Всего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56" w:lineRule="auto"/>
              <w:ind w:left="0" w:right="61" w:firstLine="0"/>
              <w:jc w:val="center"/>
              <w:rPr>
                <w:b/>
              </w:rPr>
            </w:pPr>
            <w:r w:rsidRPr="00D97D2B">
              <w:rPr>
                <w:b/>
              </w:rPr>
              <w:t>Всего за два года обучения</w:t>
            </w:r>
          </w:p>
          <w:p w:rsidR="00D97D2B" w:rsidRPr="00D97D2B" w:rsidRDefault="00D97D2B" w:rsidP="00D97D2B">
            <w:pPr>
              <w:spacing w:after="0" w:line="256" w:lineRule="auto"/>
              <w:ind w:left="0" w:right="65"/>
              <w:jc w:val="center"/>
              <w:rPr>
                <w:b/>
              </w:rPr>
            </w:pPr>
            <w:r w:rsidRPr="00D97D2B">
              <w:t>10-11 классы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56" w:lineRule="auto"/>
              <w:ind w:left="0" w:right="61" w:firstLine="0"/>
              <w:jc w:val="center"/>
              <w:rPr>
                <w:b/>
              </w:rPr>
            </w:pPr>
            <w:r w:rsidRPr="00D97D2B">
              <w:rPr>
                <w:b/>
              </w:rPr>
              <w:t>Промежуточная аттестация</w:t>
            </w:r>
          </w:p>
        </w:tc>
      </w:tr>
      <w:tr w:rsidR="00D97D2B" w:rsidRPr="00D97D2B" w:rsidTr="00852C7A">
        <w:trPr>
          <w:trHeight w:val="316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D97D2B">
            <w:pPr>
              <w:spacing w:after="0" w:line="256" w:lineRule="auto"/>
              <w:ind w:left="31" w:right="0" w:firstLine="0"/>
              <w:jc w:val="left"/>
            </w:pPr>
            <w:r w:rsidRPr="00D97D2B">
              <w:t>10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</w:pPr>
            <w:r w:rsidRPr="00D97D2B">
              <w:t xml:space="preserve">11 класс 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56" w:lineRule="auto"/>
              <w:ind w:left="0" w:right="65" w:firstLine="0"/>
              <w:jc w:val="center"/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56" w:lineRule="auto"/>
              <w:ind w:left="0" w:right="65" w:firstLine="0"/>
              <w:jc w:val="center"/>
            </w:pPr>
          </w:p>
        </w:tc>
      </w:tr>
      <w:tr w:rsidR="00B56282" w:rsidRPr="00D97D2B" w:rsidTr="00852C7A">
        <w:trPr>
          <w:gridAfter w:val="2"/>
          <w:wAfter w:w="3321" w:type="dxa"/>
          <w:trHeight w:val="285"/>
        </w:trPr>
        <w:tc>
          <w:tcPr>
            <w:tcW w:w="11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82" w:rsidRPr="00D97D2B" w:rsidRDefault="00B56282" w:rsidP="00D97D2B">
            <w:pPr>
              <w:spacing w:after="0" w:line="256" w:lineRule="auto"/>
              <w:ind w:left="0" w:right="62" w:firstLine="0"/>
              <w:jc w:val="center"/>
              <w:rPr>
                <w:b/>
              </w:rPr>
            </w:pPr>
            <w:r w:rsidRPr="00D97D2B">
              <w:rPr>
                <w:b/>
              </w:rPr>
              <w:t>Обязательная часть</w:t>
            </w:r>
          </w:p>
        </w:tc>
      </w:tr>
      <w:tr w:rsidR="00D97D2B" w:rsidRPr="00D97D2B" w:rsidTr="00852C7A">
        <w:trPr>
          <w:trHeight w:val="285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tabs>
                <w:tab w:val="center" w:pos="1530"/>
                <w:tab w:val="right" w:pos="2365"/>
              </w:tabs>
              <w:spacing w:after="0" w:line="240" w:lineRule="auto"/>
              <w:ind w:left="0" w:right="0" w:firstLine="0"/>
              <w:jc w:val="left"/>
            </w:pPr>
            <w:r w:rsidRPr="00D97D2B">
              <w:rPr>
                <w:b/>
              </w:rPr>
              <w:t xml:space="preserve">Русский </w:t>
            </w:r>
            <w:r w:rsidRPr="00D97D2B">
              <w:rPr>
                <w:b/>
              </w:rPr>
              <w:tab/>
              <w:t xml:space="preserve">язык </w:t>
            </w:r>
            <w:r w:rsidRPr="00D97D2B">
              <w:rPr>
                <w:b/>
              </w:rPr>
              <w:tab/>
              <w:t xml:space="preserve">и </w:t>
            </w:r>
          </w:p>
          <w:p w:rsidR="00D97D2B" w:rsidRPr="00D97D2B" w:rsidRDefault="00D97D2B" w:rsidP="0064504C">
            <w:pPr>
              <w:spacing w:after="0" w:line="240" w:lineRule="auto"/>
              <w:ind w:left="2" w:right="0" w:firstLine="0"/>
              <w:jc w:val="left"/>
            </w:pPr>
            <w:r w:rsidRPr="00D97D2B">
              <w:rPr>
                <w:b/>
              </w:rPr>
              <w:t xml:space="preserve">литература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 xml:space="preserve">Русский язык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430E0C" w:rsidP="0064504C">
            <w:pPr>
              <w:spacing w:after="0" w:line="256" w:lineRule="auto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430E0C" w:rsidP="0064504C">
            <w:pPr>
              <w:spacing w:after="0" w:line="256" w:lineRule="auto"/>
              <w:ind w:left="0" w:right="65" w:firstLine="0"/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80780E" w:rsidP="0064504C">
            <w:pPr>
              <w:spacing w:after="0" w:line="256" w:lineRule="auto"/>
              <w:ind w:left="0" w:right="65" w:firstLine="0"/>
              <w:jc w:val="center"/>
            </w:pPr>
            <w: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Тестирование</w:t>
            </w:r>
          </w:p>
        </w:tc>
      </w:tr>
      <w:tr w:rsidR="00D97D2B" w:rsidRPr="00D97D2B" w:rsidTr="00852C7A">
        <w:trPr>
          <w:trHeight w:val="30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64504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F14BCB" w:rsidP="0064504C">
            <w:pPr>
              <w:spacing w:after="0" w:line="256" w:lineRule="auto"/>
              <w:ind w:left="0" w:right="65" w:firstLine="0"/>
              <w:jc w:val="center"/>
            </w:pPr>
            <w: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Тестирование</w:t>
            </w:r>
          </w:p>
        </w:tc>
      </w:tr>
      <w:tr w:rsidR="00D97D2B" w:rsidRPr="00D97D2B" w:rsidTr="00852C7A">
        <w:trPr>
          <w:trHeight w:val="6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tabs>
                <w:tab w:val="center" w:pos="1475"/>
                <w:tab w:val="right" w:pos="2365"/>
              </w:tabs>
              <w:spacing w:after="0" w:line="240" w:lineRule="auto"/>
              <w:ind w:left="0" w:right="0" w:firstLine="0"/>
              <w:jc w:val="left"/>
            </w:pPr>
            <w:r w:rsidRPr="00D97D2B">
              <w:rPr>
                <w:b/>
              </w:rPr>
              <w:t xml:space="preserve">Родной </w:t>
            </w:r>
            <w:r w:rsidRPr="00D97D2B">
              <w:rPr>
                <w:b/>
              </w:rPr>
              <w:tab/>
              <w:t xml:space="preserve">язык </w:t>
            </w:r>
            <w:r w:rsidRPr="00D97D2B">
              <w:rPr>
                <w:b/>
              </w:rPr>
              <w:tab/>
              <w:t xml:space="preserve">и </w:t>
            </w:r>
          </w:p>
          <w:p w:rsidR="00D97D2B" w:rsidRPr="00D97D2B" w:rsidRDefault="00400219" w:rsidP="0064504C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родная литература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 xml:space="preserve">Родной язык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center"/>
            </w:pPr>
            <w:r w:rsidRPr="00D97D2B"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5" w:firstLine="0"/>
              <w:jc w:val="center"/>
            </w:pPr>
            <w:r w:rsidRPr="00D97D2B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F14BCB" w:rsidP="0064504C">
            <w:pPr>
              <w:spacing w:after="0" w:line="256" w:lineRule="auto"/>
              <w:ind w:left="0" w:right="5" w:firstLine="0"/>
              <w:jc w:val="center"/>
            </w:pPr>
            <w: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 w:line="256" w:lineRule="auto"/>
              <w:ind w:left="0" w:right="5" w:firstLine="0"/>
              <w:jc w:val="center"/>
            </w:pPr>
            <w:r w:rsidRPr="00D97D2B">
              <w:t>Годовая отметка</w:t>
            </w:r>
          </w:p>
        </w:tc>
      </w:tr>
      <w:tr w:rsidR="00D97D2B" w:rsidRPr="00D97D2B" w:rsidTr="00852C7A">
        <w:trPr>
          <w:trHeight w:val="2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40" w:lineRule="auto"/>
              <w:ind w:left="2" w:right="0" w:firstLine="0"/>
            </w:pPr>
            <w:r w:rsidRPr="00D97D2B">
              <w:rPr>
                <w:b/>
              </w:rPr>
              <w:t xml:space="preserve">Иностранные языки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 xml:space="preserve">Иностранный язык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F14BCB" w:rsidP="0064504C">
            <w:pPr>
              <w:spacing w:after="0" w:line="256" w:lineRule="auto"/>
              <w:ind w:left="0" w:right="65" w:firstLine="0"/>
              <w:jc w:val="center"/>
            </w:pPr>
            <w: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тестирование</w:t>
            </w:r>
          </w:p>
        </w:tc>
      </w:tr>
      <w:tr w:rsidR="00D97D2B" w:rsidRPr="00D97D2B" w:rsidTr="00852C7A">
        <w:trPr>
          <w:trHeight w:val="136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40" w:lineRule="auto"/>
              <w:ind w:left="2" w:right="0" w:firstLine="0"/>
              <w:jc w:val="left"/>
            </w:pPr>
            <w:r w:rsidRPr="00D97D2B">
              <w:rPr>
                <w:b/>
              </w:rPr>
              <w:t xml:space="preserve">Общественные науки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F14BCB" w:rsidP="0064504C">
            <w:pPr>
              <w:spacing w:after="0" w:line="256" w:lineRule="auto"/>
              <w:ind w:left="0" w:right="65" w:firstLine="0"/>
              <w:jc w:val="center"/>
            </w:pPr>
            <w: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Годовая отметка</w:t>
            </w:r>
          </w:p>
        </w:tc>
      </w:tr>
      <w:tr w:rsidR="0061145C" w:rsidRPr="00D97D2B" w:rsidTr="00852C7A">
        <w:trPr>
          <w:trHeight w:val="136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145C" w:rsidRPr="00D97D2B" w:rsidRDefault="0061145C" w:rsidP="0064504C">
            <w:pPr>
              <w:spacing w:after="0" w:line="240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5C" w:rsidRPr="00D97D2B" w:rsidRDefault="0061145C" w:rsidP="0064504C">
            <w:pPr>
              <w:spacing w:after="0" w:line="256" w:lineRule="auto"/>
              <w:ind w:left="0" w:right="0" w:firstLine="0"/>
              <w:jc w:val="left"/>
            </w:pPr>
            <w: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5C" w:rsidRPr="00D97D2B" w:rsidRDefault="0061145C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5C" w:rsidRPr="00D97D2B" w:rsidRDefault="0061145C" w:rsidP="0064504C">
            <w:pPr>
              <w:spacing w:after="0" w:line="256" w:lineRule="auto"/>
              <w:ind w:left="0" w:right="0" w:firstLine="0"/>
              <w:jc w:val="left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5C" w:rsidRPr="00D97D2B" w:rsidRDefault="0061145C" w:rsidP="0064504C">
            <w:pPr>
              <w:spacing w:after="0" w:line="256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45C" w:rsidRPr="00D97D2B" w:rsidRDefault="0061145C" w:rsidP="0064504C">
            <w:pPr>
              <w:spacing w:after="0" w:line="256" w:lineRule="auto"/>
              <w:ind w:left="0" w:right="65" w:firstLine="0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5C" w:rsidRDefault="002A1078" w:rsidP="0064504C">
            <w:pPr>
              <w:spacing w:after="0" w:line="256" w:lineRule="auto"/>
              <w:ind w:left="0" w:right="65" w:firstLine="0"/>
              <w:jc w:val="center"/>
            </w:pPr>
            <w: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5C" w:rsidRPr="00D97D2B" w:rsidRDefault="0061145C" w:rsidP="0064504C">
            <w:pPr>
              <w:spacing w:after="0" w:line="256" w:lineRule="auto"/>
              <w:ind w:left="0" w:right="65" w:firstLine="0"/>
              <w:jc w:val="center"/>
            </w:pPr>
          </w:p>
        </w:tc>
      </w:tr>
      <w:tr w:rsidR="00D97D2B" w:rsidRPr="00D97D2B" w:rsidTr="00852C7A">
        <w:trPr>
          <w:trHeight w:val="136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40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/>
            </w:pPr>
            <w:r w:rsidRPr="00D97D2B">
              <w:t>соц.</w:t>
            </w:r>
            <w:r w:rsidR="0064504C">
              <w:t xml:space="preserve"> </w:t>
            </w:r>
            <w:r w:rsidRPr="00D97D2B">
              <w:t>эк</w:t>
            </w:r>
            <w:r w:rsidR="0064504C">
              <w:t>ономический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F14BCB" w:rsidP="0064504C">
            <w:pPr>
              <w:spacing w:after="0" w:line="256" w:lineRule="auto"/>
              <w:ind w:left="0" w:right="65" w:firstLine="0"/>
              <w:jc w:val="center"/>
            </w:pPr>
            <w: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067189" w:rsidP="0064504C">
            <w:pPr>
              <w:spacing w:after="0" w:line="256" w:lineRule="auto"/>
              <w:ind w:left="0" w:right="65" w:firstLine="0"/>
              <w:jc w:val="center"/>
            </w:pPr>
            <w:r>
              <w:t>тестирование</w:t>
            </w:r>
          </w:p>
        </w:tc>
      </w:tr>
      <w:tr w:rsidR="00D97D2B" w:rsidRPr="00D97D2B" w:rsidTr="00852C7A">
        <w:trPr>
          <w:trHeight w:val="136"/>
        </w:trPr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40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Экономика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DE7FFA">
            <w:pPr>
              <w:spacing w:after="0"/>
            </w:pPr>
            <w:r w:rsidRPr="00D97D2B">
              <w:t xml:space="preserve">Соц. </w:t>
            </w:r>
            <w:r w:rsidR="00DE7FFA">
              <w:t>э</w:t>
            </w:r>
            <w:r w:rsidRPr="00D97D2B">
              <w:t>к</w:t>
            </w:r>
            <w:r w:rsidR="0064504C">
              <w:t>ономический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F14BCB" w:rsidP="0064504C">
            <w:pPr>
              <w:spacing w:after="0" w:line="256" w:lineRule="auto"/>
              <w:ind w:left="0" w:right="65" w:firstLine="0"/>
              <w:jc w:val="center"/>
            </w:pPr>
            <w: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067189" w:rsidP="0064504C">
            <w:pPr>
              <w:spacing w:after="0" w:line="256" w:lineRule="auto"/>
              <w:ind w:left="0" w:right="65" w:firstLine="0"/>
              <w:jc w:val="center"/>
            </w:pPr>
            <w:r>
              <w:t>Годовая отметка</w:t>
            </w:r>
          </w:p>
        </w:tc>
      </w:tr>
      <w:tr w:rsidR="00A1066F" w:rsidRPr="00D97D2B" w:rsidTr="00852C7A">
        <w:trPr>
          <w:trHeight w:val="132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66F" w:rsidRPr="00D97D2B" w:rsidRDefault="00A1066F" w:rsidP="0064504C">
            <w:pPr>
              <w:tabs>
                <w:tab w:val="right" w:pos="2365"/>
              </w:tabs>
              <w:spacing w:after="0" w:line="240" w:lineRule="auto"/>
              <w:ind w:left="0" w:right="0" w:firstLine="0"/>
              <w:jc w:val="left"/>
            </w:pPr>
            <w:r w:rsidRPr="00D97D2B">
              <w:rPr>
                <w:b/>
              </w:rPr>
              <w:t xml:space="preserve">Математика </w:t>
            </w:r>
            <w:r w:rsidRPr="00D97D2B">
              <w:rPr>
                <w:b/>
              </w:rPr>
              <w:tab/>
              <w:t xml:space="preserve">и </w:t>
            </w:r>
          </w:p>
          <w:p w:rsidR="00A1066F" w:rsidRPr="00D97D2B" w:rsidRDefault="00A1066F" w:rsidP="0064504C">
            <w:pPr>
              <w:spacing w:after="0" w:line="240" w:lineRule="auto"/>
              <w:ind w:left="2" w:right="0" w:firstLine="0"/>
              <w:jc w:val="left"/>
            </w:pPr>
            <w:r w:rsidRPr="00D97D2B">
              <w:rPr>
                <w:b/>
              </w:rPr>
              <w:t xml:space="preserve">информатика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A1066F" w:rsidRPr="00D97D2B" w:rsidRDefault="00400219" w:rsidP="0064504C">
            <w:pPr>
              <w:spacing w:after="0" w:line="240" w:lineRule="auto"/>
              <w:ind w:right="62" w:hanging="60"/>
              <w:jc w:val="left"/>
            </w:pPr>
            <w:r>
              <w:t>А</w:t>
            </w:r>
            <w:r w:rsidR="00A1066F" w:rsidRPr="00D97D2B">
              <w:t xml:space="preserve">лгебра и начала </w:t>
            </w:r>
            <w:r>
              <w:t>математического анализа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6F" w:rsidRPr="00D97D2B" w:rsidRDefault="00A1066F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A1066F" w:rsidRPr="00D97D2B" w:rsidRDefault="00A1066F" w:rsidP="0064504C">
            <w:pPr>
              <w:spacing w:after="0" w:line="256" w:lineRule="auto"/>
              <w:ind w:left="0" w:right="62" w:firstLine="0"/>
            </w:pPr>
            <w:r w:rsidRPr="00D97D2B"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066F" w:rsidRPr="00D97D2B" w:rsidRDefault="00A1066F" w:rsidP="0064504C">
            <w:pPr>
              <w:spacing w:after="0" w:line="256" w:lineRule="auto"/>
              <w:ind w:left="0" w:right="60" w:firstLine="0"/>
              <w:jc w:val="center"/>
            </w:pPr>
            <w:r>
              <w:t>4</w:t>
            </w:r>
          </w:p>
          <w:p w:rsidR="00A1066F" w:rsidRPr="00D97D2B" w:rsidRDefault="00A1066F" w:rsidP="0064504C">
            <w:pPr>
              <w:spacing w:after="0" w:line="256" w:lineRule="auto"/>
              <w:ind w:left="0" w:right="60" w:firstLine="0"/>
              <w:jc w:val="center"/>
              <w:rPr>
                <w:u w:val="single"/>
              </w:rPr>
            </w:pPr>
            <w:r w:rsidRPr="00D97D2B">
              <w:rPr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5" w:firstLine="0"/>
              <w:jc w:val="center"/>
            </w:pPr>
            <w: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066F" w:rsidRPr="00D97D2B" w:rsidRDefault="00400219" w:rsidP="0064504C">
            <w:pPr>
              <w:spacing w:after="0" w:line="256" w:lineRule="auto"/>
              <w:ind w:left="0" w:right="65" w:firstLine="0"/>
              <w:jc w:val="center"/>
            </w:pPr>
            <w: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066F" w:rsidRPr="00D97D2B" w:rsidRDefault="00A1066F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тестирование</w:t>
            </w:r>
          </w:p>
        </w:tc>
      </w:tr>
      <w:tr w:rsidR="00A1066F" w:rsidRPr="00D97D2B" w:rsidTr="00852C7A">
        <w:trPr>
          <w:trHeight w:val="58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tabs>
                <w:tab w:val="right" w:pos="2365"/>
              </w:tabs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400219" w:rsidP="0064504C">
            <w:pPr>
              <w:spacing w:after="0" w:line="256" w:lineRule="auto"/>
              <w:ind w:left="-49" w:right="62" w:firstLine="0"/>
              <w:jc w:val="left"/>
            </w:pPr>
            <w:r>
              <w:t>Г</w:t>
            </w:r>
            <w:r w:rsidRPr="00D97D2B">
              <w:t>еометрия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6F" w:rsidRPr="00D97D2B" w:rsidRDefault="00A1066F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2" w:firstLine="0"/>
            </w:pPr>
            <w:r>
              <w:t>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5" w:firstLine="0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6F" w:rsidRPr="00D97D2B" w:rsidRDefault="00400219" w:rsidP="0064504C">
            <w:pPr>
              <w:spacing w:after="0" w:line="256" w:lineRule="auto"/>
              <w:ind w:left="0" w:right="65" w:firstLine="0"/>
              <w:jc w:val="center"/>
            </w:pPr>
            <w:r>
              <w:t>136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6F" w:rsidRPr="00D97D2B" w:rsidRDefault="00400219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тестирование</w:t>
            </w:r>
          </w:p>
        </w:tc>
      </w:tr>
      <w:tr w:rsidR="00A1066F" w:rsidRPr="00D97D2B" w:rsidTr="00852C7A">
        <w:trPr>
          <w:trHeight w:val="63"/>
        </w:trPr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tabs>
                <w:tab w:val="right" w:pos="2365"/>
              </w:tabs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2" w:firstLine="0"/>
            </w:pPr>
            <w:r w:rsidRPr="00D97D2B"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6F" w:rsidRPr="00D97D2B" w:rsidRDefault="00A1066F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2" w:firstLine="0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6F" w:rsidRPr="00D97D2B" w:rsidRDefault="00A1066F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6F" w:rsidRPr="00D97D2B" w:rsidRDefault="00F14BCB" w:rsidP="0064504C">
            <w:pPr>
              <w:spacing w:after="0" w:line="256" w:lineRule="auto"/>
              <w:ind w:left="0" w:right="65" w:firstLine="0"/>
              <w:jc w:val="center"/>
            </w:pPr>
            <w: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6F" w:rsidRPr="00D97D2B" w:rsidRDefault="00A1066F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тестирование</w:t>
            </w:r>
          </w:p>
        </w:tc>
      </w:tr>
      <w:tr w:rsidR="00430E0C" w:rsidRPr="00D97D2B" w:rsidTr="00852C7A">
        <w:trPr>
          <w:trHeight w:val="285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0C" w:rsidRPr="00D97D2B" w:rsidRDefault="00430E0C" w:rsidP="0064504C">
            <w:pPr>
              <w:spacing w:after="0" w:line="240" w:lineRule="auto"/>
              <w:ind w:left="2" w:right="0" w:firstLine="0"/>
            </w:pPr>
            <w:r w:rsidRPr="00D97D2B">
              <w:rPr>
                <w:b/>
              </w:rPr>
              <w:t xml:space="preserve">Естественные науки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 xml:space="preserve">Астрономия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0C" w:rsidRPr="00D97D2B" w:rsidRDefault="00430E0C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 w:rsidRPr="00D97D2B"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bookmarkStart w:id="0" w:name="_GoBack"/>
            <w:r w:rsidRPr="00D97D2B">
              <w:t>Годовая отметка</w:t>
            </w:r>
            <w:bookmarkEnd w:id="0"/>
          </w:p>
        </w:tc>
      </w:tr>
      <w:tr w:rsidR="00430E0C" w:rsidRPr="00D97D2B" w:rsidTr="00852C7A">
        <w:trPr>
          <w:trHeight w:val="175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40" w:lineRule="auto"/>
              <w:ind w:left="2" w:right="0" w:firstLine="0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4238A7">
            <w:pPr>
              <w:spacing w:after="0" w:line="240" w:lineRule="auto"/>
            </w:pPr>
            <w:r>
              <w:t>Естественно-</w:t>
            </w:r>
            <w:r w:rsidRPr="00D97D2B">
              <w:t xml:space="preserve"> н</w:t>
            </w:r>
            <w:r w:rsidR="00852C7A">
              <w:t>аучный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 w:rsidRPr="00D97D2B"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 w:rsidRPr="00D97D2B">
              <w:t>тестирование</w:t>
            </w:r>
          </w:p>
        </w:tc>
      </w:tr>
      <w:tr w:rsidR="00430E0C" w:rsidRPr="00D97D2B" w:rsidTr="00852C7A">
        <w:trPr>
          <w:trHeight w:val="285"/>
        </w:trPr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40" w:lineRule="auto"/>
              <w:ind w:left="2" w:right="0" w:firstLine="0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4238A7">
            <w:pPr>
              <w:spacing w:after="0" w:line="240" w:lineRule="auto"/>
            </w:pPr>
            <w:r>
              <w:t>Естественно-</w:t>
            </w:r>
            <w:r w:rsidRPr="00D97D2B">
              <w:t xml:space="preserve"> н</w:t>
            </w:r>
            <w:r w:rsidR="00852C7A">
              <w:t>аучный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 w:rsidRPr="00D97D2B"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>
              <w:t>тестирование</w:t>
            </w:r>
          </w:p>
        </w:tc>
      </w:tr>
      <w:tr w:rsidR="00430E0C" w:rsidRPr="00D97D2B" w:rsidTr="00852C7A">
        <w:trPr>
          <w:trHeight w:val="285"/>
        </w:trPr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40" w:lineRule="auto"/>
              <w:ind w:left="2" w:right="0" w:firstLine="0"/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>
              <w:t>Естествознание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Default="00430E0C" w:rsidP="004238A7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0" w:firstLine="0"/>
              <w:jc w:val="left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E0C" w:rsidRPr="00D97D2B" w:rsidRDefault="00430E0C" w:rsidP="0064504C">
            <w:pPr>
              <w:spacing w:after="0" w:line="256" w:lineRule="auto"/>
              <w:ind w:left="0" w:right="5" w:firstLine="0"/>
              <w:jc w:val="center"/>
            </w:pPr>
            <w: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Default="0080780E" w:rsidP="0064504C">
            <w:pPr>
              <w:spacing w:after="0" w:line="256" w:lineRule="auto"/>
              <w:ind w:left="0" w:right="5" w:firstLine="0"/>
              <w:jc w:val="center"/>
            </w:pPr>
            <w: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0C" w:rsidRDefault="00430E0C" w:rsidP="0064504C">
            <w:pPr>
              <w:spacing w:after="0" w:line="256" w:lineRule="auto"/>
              <w:ind w:left="0" w:right="5" w:firstLine="0"/>
              <w:jc w:val="center"/>
            </w:pPr>
          </w:p>
        </w:tc>
      </w:tr>
      <w:tr w:rsidR="00D97D2B" w:rsidRPr="00D97D2B" w:rsidTr="00852C7A">
        <w:trPr>
          <w:trHeight w:val="328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40" w:lineRule="auto"/>
              <w:ind w:left="2" w:right="0" w:firstLine="0"/>
              <w:jc w:val="left"/>
            </w:pPr>
            <w:r w:rsidRPr="00D97D2B">
              <w:rPr>
                <w:b/>
              </w:rPr>
              <w:t xml:space="preserve">Физическая культура, экология и </w:t>
            </w:r>
            <w:r w:rsidRPr="00D97D2B">
              <w:rPr>
                <w:b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4238A7">
            <w:pPr>
              <w:spacing w:after="0" w:line="240" w:lineRule="auto"/>
              <w:ind w:left="0" w:right="0" w:firstLine="0"/>
              <w:jc w:val="left"/>
            </w:pPr>
            <w:r w:rsidRPr="00D97D2B"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  <w:r w:rsidRPr="00D97D2B">
              <w:t>Б</w:t>
            </w:r>
          </w:p>
          <w:p w:rsidR="00D97D2B" w:rsidRPr="00D97D2B" w:rsidRDefault="00D97D2B" w:rsidP="0064504C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64504C">
            <w:pPr>
              <w:spacing w:after="0" w:line="256" w:lineRule="auto"/>
              <w:ind w:left="0" w:right="60" w:firstLine="0"/>
              <w:jc w:val="center"/>
            </w:pPr>
            <w:r w:rsidRPr="00D97D2B">
              <w:t xml:space="preserve">1 </w:t>
            </w:r>
          </w:p>
          <w:p w:rsidR="00D97D2B" w:rsidRPr="00D97D2B" w:rsidRDefault="00D97D2B" w:rsidP="00852C7A">
            <w:pPr>
              <w:spacing w:after="0" w:line="256" w:lineRule="auto"/>
              <w:ind w:left="0" w:right="0" w:firstLine="0"/>
              <w:jc w:val="center"/>
            </w:pPr>
            <w:r w:rsidRPr="00D97D2B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1</w:t>
            </w:r>
          </w:p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F14BCB" w:rsidP="0064504C">
            <w:pPr>
              <w:spacing w:after="0" w:line="256" w:lineRule="auto"/>
              <w:ind w:left="0" w:right="65" w:firstLine="0"/>
              <w:jc w:val="center"/>
            </w:pPr>
            <w: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64504C">
            <w:pPr>
              <w:spacing w:after="0" w:line="256" w:lineRule="auto"/>
              <w:ind w:left="0" w:right="65" w:firstLine="0"/>
              <w:jc w:val="center"/>
            </w:pPr>
            <w:r w:rsidRPr="00D97D2B">
              <w:t>Годовая отметка</w:t>
            </w:r>
          </w:p>
        </w:tc>
      </w:tr>
      <w:tr w:rsidR="00D97D2B" w:rsidRPr="00D97D2B" w:rsidTr="00852C7A">
        <w:trPr>
          <w:trHeight w:val="63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7D2B" w:rsidRPr="00D97D2B" w:rsidRDefault="00D97D2B" w:rsidP="00D97D2B">
            <w:pPr>
              <w:spacing w:after="22" w:line="256" w:lineRule="auto"/>
              <w:ind w:left="0" w:right="0" w:firstLine="0"/>
              <w:jc w:val="left"/>
            </w:pPr>
            <w:r w:rsidRPr="00D97D2B">
              <w:t xml:space="preserve">Физическая </w:t>
            </w:r>
          </w:p>
          <w:p w:rsidR="00D97D2B" w:rsidRPr="00D97D2B" w:rsidRDefault="00D97D2B" w:rsidP="00D97D2B">
            <w:pPr>
              <w:spacing w:after="0" w:line="256" w:lineRule="auto"/>
              <w:ind w:left="0" w:right="0" w:firstLine="0"/>
              <w:jc w:val="left"/>
            </w:pPr>
            <w:r w:rsidRPr="00D97D2B">
              <w:t>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  <w:r w:rsidRPr="00D97D2B"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D2B" w:rsidRPr="00D97D2B" w:rsidRDefault="00D97D2B" w:rsidP="00DE7FFA">
            <w:pPr>
              <w:spacing w:after="0" w:line="240" w:lineRule="auto"/>
              <w:ind w:left="0" w:right="0" w:firstLine="0"/>
              <w:jc w:val="center"/>
            </w:pPr>
            <w:r w:rsidRPr="00D97D2B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2B" w:rsidRPr="00D97D2B" w:rsidRDefault="00256C38" w:rsidP="00DE7FFA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</w:p>
          <w:p w:rsidR="00D97D2B" w:rsidRPr="00D97D2B" w:rsidRDefault="00256C38" w:rsidP="00D97D2B">
            <w:pPr>
              <w:spacing w:after="0" w:line="240" w:lineRule="auto"/>
              <w:ind w:left="0" w:right="0" w:firstLine="0"/>
              <w:jc w:val="center"/>
            </w:pPr>
            <w: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D2B" w:rsidRPr="00D97D2B" w:rsidRDefault="00D97D2B" w:rsidP="00D97D2B">
            <w:pPr>
              <w:spacing w:after="0" w:line="240" w:lineRule="auto"/>
              <w:ind w:left="0" w:right="0" w:firstLine="0"/>
              <w:jc w:val="left"/>
            </w:pPr>
            <w:r w:rsidRPr="00D97D2B">
              <w:t>Годовая отметка</w:t>
            </w:r>
          </w:p>
        </w:tc>
      </w:tr>
      <w:tr w:rsidR="00852C7A" w:rsidRPr="00D97D2B" w:rsidTr="00852C7A">
        <w:trPr>
          <w:trHeight w:val="6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C7A" w:rsidRPr="00D97D2B" w:rsidRDefault="00852C7A" w:rsidP="00D97D2B">
            <w:pPr>
              <w:spacing w:after="0" w:line="240" w:lineRule="auto"/>
              <w:ind w:left="0" w:right="0" w:firstLine="0"/>
              <w:jc w:val="left"/>
            </w:pPr>
            <w:r>
              <w:t>итого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22" w:line="256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7A" w:rsidRPr="00D97D2B" w:rsidRDefault="00852C7A" w:rsidP="00D97D2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C7A" w:rsidRPr="00D97D2B" w:rsidRDefault="00852C7A" w:rsidP="00D97D2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C7A" w:rsidRPr="00D97D2B" w:rsidRDefault="00852C7A" w:rsidP="00DE7FFA">
            <w:pPr>
              <w:spacing w:after="0" w:line="240" w:lineRule="auto"/>
              <w:ind w:left="0" w:right="0" w:firstLine="0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C7A" w:rsidRDefault="00256C38" w:rsidP="00DE7FFA">
            <w:pPr>
              <w:spacing w:after="0" w:line="240" w:lineRule="auto"/>
              <w:ind w:left="0" w:right="0" w:firstLine="0"/>
              <w:jc w:val="center"/>
            </w:pPr>
            <w:r>
              <w:t>37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7A" w:rsidRPr="00D97D2B" w:rsidRDefault="00852C7A" w:rsidP="00852C7A">
            <w:pPr>
              <w:spacing w:after="0" w:line="240" w:lineRule="auto"/>
              <w:ind w:left="0" w:right="0" w:firstLine="0"/>
              <w:jc w:val="center"/>
            </w:pPr>
            <w:r>
              <w:t>2516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7A" w:rsidRPr="00D97D2B" w:rsidRDefault="00852C7A" w:rsidP="00D97D2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52C7A" w:rsidRPr="00D97D2B" w:rsidTr="00852C7A">
        <w:trPr>
          <w:trHeight w:val="6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2" w:right="0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0" w:right="0" w:firstLine="0"/>
              <w:jc w:val="left"/>
            </w:pPr>
            <w:r w:rsidRPr="00D97D2B">
              <w:t>Индивидуальный проект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Default="00852C7A" w:rsidP="00D97D2B">
            <w:pPr>
              <w:spacing w:after="0" w:line="256" w:lineRule="auto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Default="00852C7A" w:rsidP="00D97D2B">
            <w:pPr>
              <w:spacing w:after="0" w:line="256" w:lineRule="auto"/>
              <w:ind w:left="0" w:right="65" w:firstLine="0"/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7A" w:rsidRDefault="00852C7A" w:rsidP="00D97D2B">
            <w:pPr>
              <w:spacing w:after="0" w:line="256" w:lineRule="auto"/>
              <w:ind w:left="0" w:right="65" w:firstLine="0"/>
              <w:jc w:val="center"/>
            </w:pPr>
            <w: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7A" w:rsidRDefault="00852C7A" w:rsidP="00D97D2B">
            <w:pPr>
              <w:spacing w:after="0" w:line="256" w:lineRule="auto"/>
              <w:ind w:left="0" w:right="65" w:firstLine="0"/>
              <w:jc w:val="center"/>
            </w:pPr>
          </w:p>
        </w:tc>
      </w:tr>
      <w:tr w:rsidR="00852C7A" w:rsidRPr="00D97D2B" w:rsidTr="00852C7A">
        <w:trPr>
          <w:trHeight w:val="88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2" w:right="0"/>
            </w:pPr>
            <w:r w:rsidRPr="00D97D2B">
              <w:lastRenderedPageBreak/>
              <w:t>Дополнительные учебные предметы, курсы по выбору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19" w:line="256" w:lineRule="auto"/>
              <w:ind w:left="0" w:right="0"/>
              <w:jc w:val="left"/>
            </w:pPr>
            <w:r w:rsidRPr="00D97D2B">
              <w:t>Финансовая грамотность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2C7A" w:rsidRPr="00D97D2B" w:rsidRDefault="00852C7A" w:rsidP="00D97D2B">
            <w:pPr>
              <w:spacing w:after="0" w:line="256" w:lineRule="auto"/>
              <w:ind w:left="0" w:right="65" w:firstLine="0"/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C7A" w:rsidRPr="00D97D2B" w:rsidRDefault="00852C7A" w:rsidP="00D97D2B">
            <w:pPr>
              <w:spacing w:after="0" w:line="256" w:lineRule="auto"/>
              <w:ind w:left="0" w:right="65" w:firstLine="0"/>
              <w:jc w:val="center"/>
            </w:pPr>
            <w: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C7A" w:rsidRPr="00D97D2B" w:rsidRDefault="00852C7A" w:rsidP="00D97D2B">
            <w:pPr>
              <w:spacing w:after="0" w:line="256" w:lineRule="auto"/>
              <w:ind w:left="0" w:right="65" w:firstLine="0"/>
              <w:jc w:val="center"/>
            </w:pPr>
          </w:p>
        </w:tc>
      </w:tr>
      <w:tr w:rsidR="00DE7FFA" w:rsidRPr="00D97D2B" w:rsidTr="00852C7A">
        <w:trPr>
          <w:trHeight w:val="287"/>
        </w:trPr>
        <w:tc>
          <w:tcPr>
            <w:tcW w:w="8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FA" w:rsidRPr="00D97D2B" w:rsidRDefault="00DE7FFA" w:rsidP="00D97D2B">
            <w:pPr>
              <w:spacing w:after="0" w:line="256" w:lineRule="auto"/>
              <w:ind w:left="2" w:right="0" w:firstLine="0"/>
              <w:jc w:val="left"/>
            </w:pPr>
            <w:r w:rsidRPr="00D97D2B">
              <w:rPr>
                <w:b/>
              </w:rPr>
              <w:t>Итого</w:t>
            </w:r>
            <w:r w:rsidRPr="00D97D2B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FA" w:rsidRPr="00D97D2B" w:rsidRDefault="00DE7FFA" w:rsidP="00D97D2B">
            <w:pPr>
              <w:spacing w:after="0" w:line="256" w:lineRule="auto"/>
              <w:ind w:left="2" w:righ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FFA" w:rsidRPr="00D97D2B" w:rsidRDefault="00852C7A" w:rsidP="00D97D2B">
            <w:pPr>
              <w:spacing w:after="0" w:line="256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FFA" w:rsidRPr="00D97D2B" w:rsidRDefault="00852C7A" w:rsidP="00D97D2B">
            <w:pPr>
              <w:spacing w:after="0" w:line="256" w:lineRule="auto"/>
              <w:ind w:left="0" w:right="65" w:firstLine="0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FA" w:rsidRPr="00D97D2B" w:rsidRDefault="0080780E" w:rsidP="00D97D2B">
            <w:pPr>
              <w:spacing w:after="0" w:line="256" w:lineRule="auto"/>
              <w:ind w:left="0" w:right="65" w:firstLine="0"/>
              <w:jc w:val="center"/>
            </w:pPr>
            <w: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FA" w:rsidRPr="00D97D2B" w:rsidRDefault="00DE7FFA" w:rsidP="00D97D2B">
            <w:pPr>
              <w:spacing w:after="0" w:line="256" w:lineRule="auto"/>
              <w:ind w:left="0" w:right="65" w:firstLine="0"/>
              <w:jc w:val="center"/>
            </w:pPr>
          </w:p>
        </w:tc>
      </w:tr>
      <w:tr w:rsidR="00400219" w:rsidRPr="00D97D2B" w:rsidTr="00852C7A">
        <w:trPr>
          <w:trHeight w:val="63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19" w:rsidRPr="00D97D2B" w:rsidRDefault="00400219" w:rsidP="00400219">
            <w:pPr>
              <w:tabs>
                <w:tab w:val="center" w:pos="2761"/>
                <w:tab w:val="right" w:pos="4916"/>
              </w:tabs>
              <w:spacing w:after="32" w:line="256" w:lineRule="auto"/>
              <w:ind w:left="0" w:right="0" w:firstLine="0"/>
              <w:jc w:val="left"/>
            </w:pPr>
            <w:r w:rsidRPr="00D97D2B">
              <w:rPr>
                <w:b/>
              </w:rPr>
              <w:t xml:space="preserve">Максимально </w:t>
            </w:r>
            <w:r w:rsidRPr="00D97D2B">
              <w:rPr>
                <w:b/>
              </w:rPr>
              <w:tab/>
              <w:t xml:space="preserve">допустимая </w:t>
            </w:r>
            <w:r w:rsidRPr="00D97D2B">
              <w:rPr>
                <w:b/>
              </w:rPr>
              <w:tab/>
              <w:t>учебная недельная нагрузка</w:t>
            </w:r>
            <w:r w:rsidRPr="00D97D2B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9" w:rsidRPr="00D97D2B" w:rsidRDefault="00852C7A" w:rsidP="00B56282">
            <w:pPr>
              <w:spacing w:after="0" w:line="256" w:lineRule="auto"/>
              <w:ind w:left="0" w:right="57" w:firstLine="0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9" w:rsidRPr="00D97D2B" w:rsidRDefault="00256C38" w:rsidP="00D97D2B">
            <w:pPr>
              <w:spacing w:after="0" w:line="256" w:lineRule="auto"/>
              <w:ind w:left="0" w:right="62" w:firstLine="0"/>
              <w:jc w:val="center"/>
            </w:pPr>
            <w:r>
              <w:t>39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19" w:rsidRPr="00D97D2B" w:rsidRDefault="00852C7A" w:rsidP="00D97D2B">
            <w:pPr>
              <w:spacing w:after="0" w:line="256" w:lineRule="auto"/>
              <w:ind w:left="0" w:right="62" w:firstLine="0"/>
              <w:jc w:val="center"/>
            </w:pPr>
            <w:r>
              <w:t>2652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219" w:rsidRPr="00D97D2B" w:rsidRDefault="00400219" w:rsidP="00D97D2B">
            <w:pPr>
              <w:spacing w:after="0" w:line="256" w:lineRule="auto"/>
              <w:ind w:left="0" w:right="62" w:firstLine="0"/>
              <w:jc w:val="center"/>
            </w:pPr>
          </w:p>
        </w:tc>
      </w:tr>
    </w:tbl>
    <w:p w:rsidR="00D97D2B" w:rsidRPr="00D97D2B" w:rsidRDefault="00D97D2B" w:rsidP="00D97D2B">
      <w:pPr>
        <w:ind w:left="0" w:firstLine="0"/>
      </w:pPr>
    </w:p>
    <w:p w:rsidR="00D97D2B" w:rsidRPr="00D97D2B" w:rsidRDefault="00D97D2B" w:rsidP="00D97D2B">
      <w:pPr>
        <w:ind w:left="0" w:firstLine="0"/>
      </w:pPr>
    </w:p>
    <w:p w:rsidR="0044089A" w:rsidRDefault="0044089A"/>
    <w:p w:rsidR="0044089A" w:rsidRDefault="0044089A"/>
    <w:p w:rsidR="0044089A" w:rsidRDefault="0044089A"/>
    <w:p w:rsidR="0044089A" w:rsidRDefault="0044089A" w:rsidP="0080780E">
      <w:pPr>
        <w:ind w:left="0" w:firstLine="0"/>
      </w:pPr>
    </w:p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D97D2B" w:rsidRDefault="00D97D2B" w:rsidP="0044089A"/>
    <w:p w:rsidR="0044089A" w:rsidRDefault="0044089A" w:rsidP="004238A7">
      <w:pPr>
        <w:ind w:left="0" w:firstLine="0"/>
      </w:pPr>
    </w:p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p w:rsidR="0044089A" w:rsidRDefault="0044089A" w:rsidP="0044089A"/>
    <w:sectPr w:rsidR="0044089A" w:rsidSect="000671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7"/>
    <w:rsid w:val="00067189"/>
    <w:rsid w:val="00137E37"/>
    <w:rsid w:val="0018459F"/>
    <w:rsid w:val="00256C38"/>
    <w:rsid w:val="002A1078"/>
    <w:rsid w:val="002F0700"/>
    <w:rsid w:val="00321ADD"/>
    <w:rsid w:val="003E4D74"/>
    <w:rsid w:val="00400219"/>
    <w:rsid w:val="004238A7"/>
    <w:rsid w:val="00430E0C"/>
    <w:rsid w:val="0044089A"/>
    <w:rsid w:val="00571362"/>
    <w:rsid w:val="0061145C"/>
    <w:rsid w:val="0064504C"/>
    <w:rsid w:val="006B70C4"/>
    <w:rsid w:val="0080780E"/>
    <w:rsid w:val="00852C7A"/>
    <w:rsid w:val="00A1066F"/>
    <w:rsid w:val="00B438F7"/>
    <w:rsid w:val="00B56282"/>
    <w:rsid w:val="00BE2144"/>
    <w:rsid w:val="00D97D2B"/>
    <w:rsid w:val="00DE7FFA"/>
    <w:rsid w:val="00E51087"/>
    <w:rsid w:val="00F14BCB"/>
    <w:rsid w:val="00FA457C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0F7C"/>
  <w15:chartTrackingRefBased/>
  <w15:docId w15:val="{3D976458-B2E2-4079-9986-6E351FC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9A"/>
    <w:pPr>
      <w:spacing w:after="10" w:line="266" w:lineRule="auto"/>
      <w:ind w:left="10" w:right="87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408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2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D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alla.zav.73@outlook.com</cp:lastModifiedBy>
  <cp:revision>5</cp:revision>
  <cp:lastPrinted>2021-08-05T05:04:00Z</cp:lastPrinted>
  <dcterms:created xsi:type="dcterms:W3CDTF">2021-06-11T05:15:00Z</dcterms:created>
  <dcterms:modified xsi:type="dcterms:W3CDTF">2021-08-05T05:04:00Z</dcterms:modified>
</cp:coreProperties>
</file>